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ACBF" w14:textId="0DFFA3F3" w:rsidR="00D47E25" w:rsidRDefault="0085167C" w:rsidP="00D22821">
      <w:pPr>
        <w:pStyle w:val="NoSpacing"/>
        <w:jc w:val="both"/>
        <w:rPr>
          <w:rFonts w:ascii="Arial" w:eastAsiaTheme="minorEastAsia" w:hAnsi="Arial" w:cs="Arial"/>
          <w:b/>
          <w:sz w:val="28"/>
          <w:szCs w:val="28"/>
          <w:lang w:val="en-GB"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E04ED8">
        <w:rPr>
          <w:rFonts w:ascii="Arial" w:hAnsi="Arial" w:cs="Arial"/>
          <w:b/>
          <w:sz w:val="28"/>
          <w:szCs w:val="28"/>
        </w:rPr>
        <w:t>6</w:t>
      </w:r>
      <w:r w:rsidR="0040601F"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47E25">
        <w:rPr>
          <w:rFonts w:ascii="Arial" w:hAnsi="Arial" w:cs="Arial"/>
          <w:b/>
          <w:sz w:val="28"/>
          <w:szCs w:val="28"/>
        </w:rPr>
        <w:t xml:space="preserve">   </w:t>
      </w:r>
      <w:r w:rsidR="004A1EC2">
        <w:rPr>
          <w:rFonts w:ascii="Arial" w:eastAsiaTheme="minorEastAsia" w:hAnsi="Arial" w:cs="Arial"/>
          <w:b/>
          <w:sz w:val="28"/>
          <w:szCs w:val="28"/>
          <w:lang w:val="en-GB" w:eastAsia="zh-CN"/>
        </w:rPr>
        <w:t>R1-210</w:t>
      </w:r>
      <w:r w:rsidR="0040601F">
        <w:rPr>
          <w:rFonts w:ascii="Arial" w:eastAsiaTheme="minorEastAsia" w:hAnsi="Arial" w:cs="Arial"/>
          <w:b/>
          <w:sz w:val="28"/>
          <w:szCs w:val="28"/>
          <w:lang w:val="en-GB" w:eastAsia="zh-CN"/>
        </w:rPr>
        <w:t>88</w:t>
      </w:r>
      <w:r w:rsidR="002A5477">
        <w:rPr>
          <w:rFonts w:ascii="Arial" w:eastAsiaTheme="minorEastAsia" w:hAnsi="Arial" w:cs="Arial"/>
          <w:b/>
          <w:sz w:val="28"/>
          <w:szCs w:val="28"/>
          <w:lang w:val="en-GB" w:eastAsia="zh-CN"/>
        </w:rPr>
        <w:t>11</w:t>
      </w:r>
    </w:p>
    <w:p w14:paraId="455EDD7D" w14:textId="2CB8BA7E" w:rsidR="0085167C" w:rsidRPr="00E913CF" w:rsidRDefault="0085167C" w:rsidP="00D22821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86318A">
        <w:rPr>
          <w:rFonts w:ascii="Arial" w:hAnsi="Arial" w:cs="Arial"/>
          <w:b/>
          <w:sz w:val="28"/>
          <w:szCs w:val="28"/>
        </w:rPr>
        <w:t>October 11</w:t>
      </w:r>
      <w:r w:rsidR="0086318A" w:rsidRPr="0086318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86318A">
        <w:rPr>
          <w:rFonts w:ascii="Arial" w:hAnsi="Arial" w:cs="Arial"/>
          <w:b/>
          <w:sz w:val="28"/>
          <w:szCs w:val="28"/>
        </w:rPr>
        <w:t xml:space="preserve"> – 19th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139228E5" w:rsidR="00C4142E" w:rsidRDefault="00C4142E" w:rsidP="00D22821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93784DF" w14:textId="77777777" w:rsidR="007D12DC" w:rsidRPr="00E913CF" w:rsidRDefault="007D12DC" w:rsidP="00D22821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60BEC921" w:rsidR="005E1775" w:rsidRPr="00C30120" w:rsidRDefault="005E1775" w:rsidP="00D22821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891EA4">
        <w:rPr>
          <w:rFonts w:ascii="Arial" w:hAnsi="Arial" w:cs="Arial"/>
          <w:b/>
          <w:sz w:val="24"/>
          <w:szCs w:val="24"/>
        </w:rPr>
        <w:t>2.</w:t>
      </w:r>
      <w:r w:rsidR="00A35D99">
        <w:rPr>
          <w:rFonts w:ascii="Arial" w:hAnsi="Arial" w:cs="Arial"/>
          <w:b/>
          <w:sz w:val="24"/>
          <w:szCs w:val="24"/>
        </w:rPr>
        <w:t>3</w:t>
      </w:r>
    </w:p>
    <w:p w14:paraId="74E70920" w14:textId="20EDA070" w:rsidR="00C4142E" w:rsidRPr="00C30120" w:rsidRDefault="00C4142E" w:rsidP="00D22821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1572E771" w:rsidR="00C4142E" w:rsidRPr="00E913CF" w:rsidRDefault="00C4142E" w:rsidP="00D22821">
      <w:pPr>
        <w:pStyle w:val="NoSpacing"/>
        <w:ind w:left="2016" w:hanging="2016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555F8F">
        <w:rPr>
          <w:rFonts w:ascii="Arial" w:eastAsiaTheme="minorEastAsia" w:hAnsi="Arial" w:cs="Arial"/>
          <w:b/>
          <w:sz w:val="24"/>
          <w:szCs w:val="24"/>
          <w:lang w:val="en-GB" w:eastAsia="zh-CN"/>
        </w:rPr>
        <w:t>On Beam Management Enhancements for Multi-TRP</w:t>
      </w:r>
    </w:p>
    <w:p w14:paraId="35306FB9" w14:textId="28CE17FE" w:rsidR="00C4142E" w:rsidRPr="00E913CF" w:rsidRDefault="00C4142E" w:rsidP="00D22821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D22821">
      <w:pPr>
        <w:pStyle w:val="NoSpacing"/>
        <w:jc w:val="both"/>
        <w:rPr>
          <w:rFonts w:ascii="Times" w:hAnsi="Times" w:cs="Times"/>
        </w:rPr>
      </w:pPr>
    </w:p>
    <w:p w14:paraId="1E3AE1A1" w14:textId="0618FE5D" w:rsidR="00C4142E" w:rsidRDefault="00C4142E" w:rsidP="00D2282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0878F447" w14:textId="3A964EEC" w:rsidR="002C6243" w:rsidRDefault="002C6243" w:rsidP="002C6243">
      <w:pPr>
        <w:spacing w:after="0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WID for Rel-17 eMIMO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was kicked off in the RAN1 #102-e meeting. This AI studies the enhancements to the beam management framework for multi-TRP including per TRP BFR enhancements:</w:t>
      </w:r>
    </w:p>
    <w:p w14:paraId="233FF700" w14:textId="77777777" w:rsidR="002C6243" w:rsidRDefault="002C6243" w:rsidP="002C6243">
      <w:pPr>
        <w:spacing w:after="0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C6243" w:rsidRPr="003F4AD4" w14:paraId="1C9C3065" w14:textId="77777777" w:rsidTr="009011A1">
        <w:tc>
          <w:tcPr>
            <w:tcW w:w="10160" w:type="dxa"/>
          </w:tcPr>
          <w:p w14:paraId="67F37F1C" w14:textId="77777777" w:rsidR="002C6243" w:rsidRPr="00776AF9" w:rsidRDefault="002C6243" w:rsidP="002C6243">
            <w:pPr>
              <w:pStyle w:val="ListParagraph"/>
              <w:numPr>
                <w:ilvl w:val="0"/>
                <w:numId w:val="10"/>
              </w:numPr>
              <w:spacing w:before="0" w:line="240" w:lineRule="auto"/>
              <w:rPr>
                <w:rFonts w:ascii="Times New Roman" w:hAnsi="Times New Roman"/>
                <w:i/>
                <w:iCs/>
              </w:rPr>
            </w:pPr>
            <w:r w:rsidRPr="00776AF9">
              <w:rPr>
                <w:rFonts w:ascii="Times New Roman" w:hAnsi="Times New Roman"/>
                <w:i/>
                <w:iCs/>
              </w:rPr>
              <w:t>Enhancement on the support for multi-TRP deployment, targeting both FR1 and FR2:</w:t>
            </w:r>
          </w:p>
          <w:p w14:paraId="03603349" w14:textId="77777777" w:rsidR="002C6243" w:rsidRPr="003F4AD4" w:rsidRDefault="002C6243" w:rsidP="002C6243">
            <w:pPr>
              <w:pStyle w:val="ListParagraph"/>
              <w:numPr>
                <w:ilvl w:val="1"/>
                <w:numId w:val="10"/>
              </w:numPr>
              <w:spacing w:before="0" w:line="240" w:lineRule="auto"/>
              <w:rPr>
                <w:rFonts w:ascii="Times New Roman" w:hAnsi="Times New Roman"/>
              </w:rPr>
            </w:pPr>
            <w:r w:rsidRPr="00776AF9">
              <w:rPr>
                <w:rFonts w:ascii="Times New Roman" w:hAnsi="Times New Roman"/>
                <w:i/>
                <w:iCs/>
              </w:rPr>
              <w:t>Evaluate and, if needed, specify beam-management-related enhancements for simultaneous multi-TRP transmission with multi-panel reception</w:t>
            </w:r>
          </w:p>
        </w:tc>
      </w:tr>
    </w:tbl>
    <w:p w14:paraId="2EF94100" w14:textId="77777777" w:rsidR="002C6243" w:rsidRPr="00586AE2" w:rsidRDefault="002C6243" w:rsidP="002C6243">
      <w:pPr>
        <w:spacing w:after="0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3F5A38" w14:textId="77777777" w:rsidR="002C6243" w:rsidRDefault="002C6243" w:rsidP="002C6243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the past meetings, significant progress was achieved on group-based beam management and per-TRP BFR enhancements. In this contribution, we provide our views on the remaining issues for per-TRP BFR. </w:t>
      </w:r>
    </w:p>
    <w:p w14:paraId="0833213F" w14:textId="6C789782" w:rsidR="008975FD" w:rsidRDefault="004C0AA4" w:rsidP="00D22821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48348C3" w14:textId="27BC26C4" w:rsidR="00E91DF3" w:rsidRPr="007E5D81" w:rsidRDefault="000D5FDF" w:rsidP="00E91DF3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Per-TRP BFR</w:t>
      </w:r>
    </w:p>
    <w:p w14:paraId="2A99F25D" w14:textId="4E4BE144" w:rsidR="000D5FDF" w:rsidRDefault="000D5FDF" w:rsidP="000D5FDF">
      <w:pPr>
        <w:autoSpaceDE/>
        <w:autoSpaceDN/>
        <w:adjustRightInd/>
        <w:spacing w:after="0"/>
        <w:rPr>
          <w:rFonts w:ascii="Times" w:hAnsi="Times" w:cs="Times"/>
          <w:b/>
          <w:bCs/>
          <w:sz w:val="22"/>
          <w:szCs w:val="22"/>
        </w:rPr>
      </w:pPr>
    </w:p>
    <w:p w14:paraId="283EBB45" w14:textId="77777777" w:rsidR="008A3A0D" w:rsidRPr="00571BAB" w:rsidRDefault="008A3A0D" w:rsidP="008A3A0D">
      <w:pPr>
        <w:spacing w:after="0"/>
        <w:jc w:val="both"/>
        <w:rPr>
          <w:rFonts w:ascii="Times" w:hAnsi="Times" w:cs="Times"/>
          <w:b/>
          <w:bCs/>
          <w:sz w:val="22"/>
          <w:szCs w:val="22"/>
        </w:rPr>
      </w:pPr>
      <w:bookmarkStart w:id="2" w:name="_Hlk71037871"/>
      <w:r>
        <w:rPr>
          <w:rFonts w:ascii="Times" w:hAnsi="Times" w:cs="Times"/>
          <w:b/>
          <w:bCs/>
          <w:sz w:val="22"/>
          <w:szCs w:val="22"/>
          <w:highlight w:val="lightGray"/>
        </w:rPr>
        <w:t>PUCCH-SR resource selection rule</w:t>
      </w:r>
      <w:bookmarkEnd w:id="2"/>
    </w:p>
    <w:p w14:paraId="09A3011D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It’s agreed so far that up to two PUCCH-SR resources may be configured per cell group. One of the remaining open issues concerns the PUCCH-SR resource selection. The association between PUCCH-SR resources and TRP remains FFS which affects the UE’s choice of PUCCH-SR resource when a TRP fails. Three alternatives were initially discussed in RAN1#104b-e [2]:</w:t>
      </w:r>
    </w:p>
    <w:p w14:paraId="4D6E799B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3A0D" w:rsidRPr="00687EBA" w14:paraId="0597A2D3" w14:textId="77777777" w:rsidTr="009011A1">
        <w:tc>
          <w:tcPr>
            <w:tcW w:w="10160" w:type="dxa"/>
          </w:tcPr>
          <w:p w14:paraId="223C1D1E" w14:textId="77777777" w:rsidR="008A3A0D" w:rsidRPr="00687EBA" w:rsidRDefault="008A3A0D" w:rsidP="00687EBA">
            <w:pPr>
              <w:spacing w:before="0" w:after="0" w:line="240" w:lineRule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</w:rPr>
              <w:t>For the TRP specific BFR, for a UE configured with two PUCCH-SR resources in a cell group when beam failure is detected in a one or more CCs in one or more of BFD-RS sets configured in one or more of CCs,</w:t>
            </w:r>
          </w:p>
          <w:p w14:paraId="7735D5F8" w14:textId="77777777" w:rsidR="008A3A0D" w:rsidRPr="00687EBA" w:rsidRDefault="008A3A0D" w:rsidP="00687EB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</w:rPr>
              <w:t>Down select one of the following PUCCH-SR resource selection rules when SR is triggered (or their combinations) for the study, without precluding other alternatives, in RAN1#105-e</w:t>
            </w:r>
          </w:p>
          <w:p w14:paraId="675E95A2" w14:textId="77777777" w:rsidR="008A3A0D" w:rsidRPr="00687EBA" w:rsidRDefault="008A3A0D" w:rsidP="00687EBA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  <w:lang w:val="x-none"/>
              </w:rPr>
              <w:t>Alt-1: PUCCH-SR</w:t>
            </w:r>
            <w:r w:rsidRPr="00687EBA">
              <w:rPr>
                <w:i/>
                <w:sz w:val="22"/>
                <w:szCs w:val="22"/>
              </w:rPr>
              <w:t xml:space="preserve"> resource associated with </w:t>
            </w:r>
            <w:r w:rsidRPr="00687EBA">
              <w:rPr>
                <w:i/>
                <w:sz w:val="22"/>
                <w:szCs w:val="22"/>
                <w:lang w:val="x-none"/>
              </w:rPr>
              <w:t>other</w:t>
            </w:r>
            <w:r w:rsidRPr="00687EBA">
              <w:rPr>
                <w:i/>
                <w:sz w:val="22"/>
                <w:szCs w:val="22"/>
              </w:rPr>
              <w:t>/non-failed BFD-RS set, association details FFS</w:t>
            </w:r>
          </w:p>
          <w:p w14:paraId="329F6283" w14:textId="77777777" w:rsidR="008A3A0D" w:rsidRPr="00687EBA" w:rsidRDefault="008A3A0D" w:rsidP="00687EBA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  <w:lang w:val="x-none"/>
              </w:rPr>
              <w:t xml:space="preserve">Alt-2: PUCCH-SR </w:t>
            </w:r>
            <w:r w:rsidRPr="00687EBA">
              <w:rPr>
                <w:i/>
                <w:sz w:val="22"/>
                <w:szCs w:val="22"/>
              </w:rPr>
              <w:t xml:space="preserve">resource </w:t>
            </w:r>
            <w:r w:rsidRPr="00687EBA">
              <w:rPr>
                <w:i/>
                <w:sz w:val="22"/>
                <w:szCs w:val="22"/>
                <w:lang w:val="x-none"/>
              </w:rPr>
              <w:t xml:space="preserve">associated with failed </w:t>
            </w:r>
            <w:r w:rsidRPr="00687EBA">
              <w:rPr>
                <w:i/>
                <w:sz w:val="22"/>
                <w:szCs w:val="22"/>
              </w:rPr>
              <w:t>BFD-RS set, association details FFS</w:t>
            </w:r>
          </w:p>
          <w:p w14:paraId="2792FC54" w14:textId="77777777" w:rsidR="008A3A0D" w:rsidRPr="00687EBA" w:rsidRDefault="008A3A0D" w:rsidP="00687EBA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  <w:lang w:val="x-none"/>
              </w:rPr>
              <w:t>Alt-3: Leave it up to UE implementation</w:t>
            </w:r>
          </w:p>
          <w:p w14:paraId="4CE6F9F5" w14:textId="77777777" w:rsidR="008A3A0D" w:rsidRPr="00687EBA" w:rsidRDefault="008A3A0D" w:rsidP="00687EB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</w:rPr>
              <w:t>Note: PUCCH-SR resource is PUCCH resource carrying SR</w:t>
            </w:r>
          </w:p>
          <w:p w14:paraId="541004DE" w14:textId="77777777" w:rsidR="008A3A0D" w:rsidRPr="00687EBA" w:rsidRDefault="008A3A0D" w:rsidP="00687EB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  <w:sz w:val="22"/>
                <w:szCs w:val="22"/>
              </w:rPr>
            </w:pPr>
            <w:r w:rsidRPr="00687EBA">
              <w:rPr>
                <w:i/>
                <w:sz w:val="22"/>
                <w:szCs w:val="22"/>
              </w:rPr>
              <w:t>FFS: Whether two PUCCH-SR resources are under the same or different SR resource configuration or SR configuration (eventual decision may or may not happen in RAN1)</w:t>
            </w:r>
          </w:p>
        </w:tc>
      </w:tr>
    </w:tbl>
    <w:p w14:paraId="4536062F" w14:textId="77777777" w:rsidR="008A3A0D" w:rsidRDefault="008A3A0D" w:rsidP="0017780F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</w:p>
    <w:p w14:paraId="44980C3F" w14:textId="77777777" w:rsidR="008A3A0D" w:rsidRDefault="008A3A0D" w:rsidP="008A3A0D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Later, several options were highlighted for down-selection in RAN1#105-e [3]:</w:t>
      </w:r>
    </w:p>
    <w:p w14:paraId="181A9831" w14:textId="77777777" w:rsidR="008A3A0D" w:rsidRDefault="008A3A0D" w:rsidP="008A3A0D">
      <w:pPr>
        <w:spacing w:after="0"/>
        <w:rPr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3A0D" w:rsidRPr="00687EBA" w14:paraId="4EA71823" w14:textId="77777777" w:rsidTr="009011A1">
        <w:tc>
          <w:tcPr>
            <w:tcW w:w="10160" w:type="dxa"/>
          </w:tcPr>
          <w:p w14:paraId="4F4D5855" w14:textId="77777777" w:rsidR="008A3A0D" w:rsidRPr="00687EBA" w:rsidRDefault="008A3A0D" w:rsidP="00687EBA">
            <w:pPr>
              <w:spacing w:before="0" w:after="0" w:line="240" w:lineRule="auto"/>
              <w:contextualSpacing/>
              <w:rPr>
                <w:i/>
                <w:iCs/>
                <w:sz w:val="22"/>
                <w:szCs w:val="22"/>
              </w:rPr>
            </w:pPr>
            <w:r w:rsidRPr="00687EBA">
              <w:rPr>
                <w:i/>
                <w:iCs/>
                <w:sz w:val="22"/>
                <w:szCs w:val="22"/>
              </w:rPr>
              <w:t>Select one of the following alternatives with possible modification in RAN1#106-e</w:t>
            </w:r>
          </w:p>
          <w:p w14:paraId="6542881F" w14:textId="77777777" w:rsidR="008A3A0D" w:rsidRPr="00687EBA" w:rsidRDefault="008A3A0D" w:rsidP="00687EBA">
            <w:pPr>
              <w:pStyle w:val="ListParagraph"/>
              <w:numPr>
                <w:ilvl w:val="0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Alt 2.5.2 A:</w:t>
            </w:r>
          </w:p>
          <w:p w14:paraId="446D05E5" w14:textId="77777777" w:rsidR="008A3A0D" w:rsidRPr="00687EBA" w:rsidRDefault="008A3A0D" w:rsidP="00687EBA">
            <w:pPr>
              <w:pStyle w:val="ListParagraph"/>
              <w:numPr>
                <w:ilvl w:val="1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On PUCCH-SR resource selection rule when SR is triggered and 2 PUCCH-SR resources are configured, there is no consensus to adopt alt-1 or alt-2. PUCCH-SR resource selection is up to UE implementation.</w:t>
            </w:r>
          </w:p>
          <w:p w14:paraId="25880CF7" w14:textId="77777777" w:rsidR="008A3A0D" w:rsidRPr="00687EBA" w:rsidRDefault="008A3A0D" w:rsidP="00687EBA">
            <w:pPr>
              <w:pStyle w:val="ListParagraph"/>
              <w:numPr>
                <w:ilvl w:val="0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Alt 2.5.2 B:</w:t>
            </w:r>
          </w:p>
          <w:p w14:paraId="6F663359" w14:textId="77777777" w:rsidR="008A3A0D" w:rsidRPr="00687EBA" w:rsidRDefault="008A3A0D" w:rsidP="00687EBA">
            <w:pPr>
              <w:pStyle w:val="ListParagraph"/>
              <w:numPr>
                <w:ilvl w:val="1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 xml:space="preserve">On the PUCCH-SR resource selection rule when SR is triggered and 2 PUCCH-SR resources are configured, and at most one BFD RS set fails per CC, adopt alt 2 if all failed BFD RS sets cross </w:t>
            </w:r>
            <w:r w:rsidRPr="00687EBA">
              <w:rPr>
                <w:rFonts w:ascii="Times New Roman" w:hAnsi="Times New Roman"/>
                <w:i/>
                <w:iCs/>
              </w:rPr>
              <w:lastRenderedPageBreak/>
              <w:t>CCs are associated with the same PUCCH SR resource, else PUCCH-SR resource selection is up to UE implementation.</w:t>
            </w:r>
          </w:p>
          <w:p w14:paraId="3ECCD272" w14:textId="77777777" w:rsidR="008A3A0D" w:rsidRPr="00687EBA" w:rsidRDefault="008A3A0D" w:rsidP="00687EBA">
            <w:pPr>
              <w:pStyle w:val="ListParagraph"/>
              <w:numPr>
                <w:ilvl w:val="0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Alt 2.5.2 C:</w:t>
            </w:r>
          </w:p>
          <w:p w14:paraId="52B235A8" w14:textId="77777777" w:rsidR="008A3A0D" w:rsidRPr="00687EBA" w:rsidRDefault="008A3A0D" w:rsidP="00687EBA">
            <w:pPr>
              <w:pStyle w:val="ListParagraph"/>
              <w:numPr>
                <w:ilvl w:val="1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On the PUCCH-SR resource selection rule when SR is triggered and 2 PUCCH-SR resources are configured, and at most one BFD RS set fails per CC, adopt alt 1 if all failed BFD RS sets cross CCs are associated with the same PUCCH SR resource, else PUCCH-SR resource selection is up to UE implementation.</w:t>
            </w:r>
          </w:p>
          <w:p w14:paraId="19C14A7F" w14:textId="77777777" w:rsidR="008A3A0D" w:rsidRPr="00687EBA" w:rsidRDefault="008A3A0D" w:rsidP="00687EBA">
            <w:pPr>
              <w:pStyle w:val="ListParagraph"/>
              <w:numPr>
                <w:ilvl w:val="0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Alt 2.5.2 D:</w:t>
            </w:r>
            <w:bookmarkStart w:id="3" w:name="_Hlk73050134"/>
          </w:p>
          <w:p w14:paraId="2753A329" w14:textId="77777777" w:rsidR="008A3A0D" w:rsidRPr="00687EBA" w:rsidRDefault="008A3A0D" w:rsidP="00687EBA">
            <w:pPr>
              <w:pStyle w:val="ListParagraph"/>
              <w:numPr>
                <w:ilvl w:val="1"/>
                <w:numId w:val="1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687EBA">
              <w:rPr>
                <w:rFonts w:ascii="Times New Roman" w:hAnsi="Times New Roman"/>
                <w:i/>
                <w:iCs/>
              </w:rPr>
              <w:t>Revert the past agreement on supporting configuration of up to 2 PUCCH-SR resources. A UE can be configured up to 1 PUCCH-SR resource in a cell group.</w:t>
            </w:r>
            <w:bookmarkEnd w:id="3"/>
          </w:p>
        </w:tc>
      </w:tr>
    </w:tbl>
    <w:p w14:paraId="7B55D20D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</w:p>
    <w:p w14:paraId="266826AC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After the RAN1#105-e meeting, further discussions were made offline through e-mail discussions and the following proposals were drafted:</w:t>
      </w:r>
    </w:p>
    <w:p w14:paraId="04A06855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3A0D" w14:paraId="3CBECD5E" w14:textId="77777777" w:rsidTr="009011A1">
        <w:tc>
          <w:tcPr>
            <w:tcW w:w="10160" w:type="dxa"/>
          </w:tcPr>
          <w:p w14:paraId="18CF422C" w14:textId="77777777" w:rsidR="008A3A0D" w:rsidRPr="00571BAB" w:rsidRDefault="008A3A0D" w:rsidP="009011A1">
            <w:pPr>
              <w:spacing w:before="0" w:after="0" w:line="240" w:lineRule="auto"/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val="en-US" w:eastAsia="zh-CN"/>
              </w:rPr>
            </w:pPr>
            <w:r w:rsidRPr="00571BAB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eastAsia="zh-CN"/>
              </w:rPr>
              <w:t>Proposal</w:t>
            </w:r>
            <w:r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eastAsia="zh-CN"/>
              </w:rPr>
              <w:t xml:space="preserve"> </w:t>
            </w:r>
            <w:r w:rsidRPr="00571BAB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eastAsia="zh-CN"/>
              </w:rPr>
              <w:t>1</w:t>
            </w:r>
          </w:p>
          <w:p w14:paraId="622A5BC9" w14:textId="77777777" w:rsidR="008A3A0D" w:rsidRPr="00571BAB" w:rsidRDefault="008A3A0D" w:rsidP="009011A1">
            <w:pPr>
              <w:spacing w:before="0" w:after="0" w:line="240" w:lineRule="auto"/>
              <w:rPr>
                <w:rFonts w:ascii="Times" w:hAnsi="Times" w:cs="Times"/>
                <w:i/>
                <w:iCs/>
                <w:sz w:val="22"/>
                <w:szCs w:val="22"/>
                <w:lang w:eastAsia="zh-CN"/>
              </w:rPr>
            </w:pPr>
            <w:r w:rsidRPr="00571BAB">
              <w:rPr>
                <w:rFonts w:ascii="Times" w:hAnsi="Times" w:cs="Times"/>
                <w:i/>
                <w:iCs/>
                <w:sz w:val="22"/>
                <w:szCs w:val="22"/>
                <w:lang w:eastAsia="zh-CN"/>
              </w:rPr>
              <w:t xml:space="preserve">For PUCCH-SR resource selection for TRP-specific BFR, </w:t>
            </w:r>
          </w:p>
          <w:p w14:paraId="0E102B01" w14:textId="77777777" w:rsidR="008A3A0D" w:rsidRDefault="008A3A0D" w:rsidP="008A3A0D">
            <w:pPr>
              <w:pStyle w:val="ListParagraph"/>
              <w:numPr>
                <w:ilvl w:val="0"/>
                <w:numId w:val="16"/>
              </w:numPr>
              <w:spacing w:before="0" w:line="240" w:lineRule="auto"/>
              <w:rPr>
                <w:rFonts w:ascii="Times" w:hAnsi="Times" w:cs="Times"/>
                <w:i/>
                <w:iCs/>
                <w:lang w:eastAsia="zh-CN"/>
              </w:rPr>
            </w:pPr>
            <w:r w:rsidRPr="00571BAB">
              <w:rPr>
                <w:rFonts w:ascii="Times" w:hAnsi="Times" w:cs="Times"/>
                <w:i/>
                <w:iCs/>
                <w:lang w:eastAsia="zh-CN"/>
              </w:rPr>
              <w:t xml:space="preserve">Support to configure an association between a TRP (e.g., BFD-RS set) on </w:t>
            </w:r>
            <w:proofErr w:type="spellStart"/>
            <w:r w:rsidRPr="00571BAB">
              <w:rPr>
                <w:rFonts w:ascii="Times" w:hAnsi="Times" w:cs="Times"/>
                <w:i/>
                <w:iCs/>
                <w:lang w:eastAsia="zh-CN"/>
              </w:rPr>
              <w:t>SpCell</w:t>
            </w:r>
            <w:proofErr w:type="spellEnd"/>
            <w:r w:rsidRPr="00571BAB">
              <w:rPr>
                <w:rFonts w:ascii="Times" w:hAnsi="Times" w:cs="Times"/>
                <w:i/>
                <w:iCs/>
                <w:lang w:eastAsia="zh-CN"/>
              </w:rPr>
              <w:t xml:space="preserve"> and a PUCCH-SR resource on </w:t>
            </w:r>
            <w:proofErr w:type="spellStart"/>
            <w:r w:rsidRPr="00571BAB">
              <w:rPr>
                <w:rFonts w:ascii="Times" w:hAnsi="Times" w:cs="Times"/>
                <w:i/>
                <w:iCs/>
                <w:lang w:eastAsia="zh-CN"/>
              </w:rPr>
              <w:t>SpCell</w:t>
            </w:r>
            <w:proofErr w:type="spellEnd"/>
            <w:r w:rsidRPr="00571BAB">
              <w:rPr>
                <w:rFonts w:ascii="Times" w:hAnsi="Times" w:cs="Times"/>
                <w:i/>
                <w:iCs/>
                <w:lang w:eastAsia="zh-CN"/>
              </w:rPr>
              <w:t>.</w:t>
            </w:r>
          </w:p>
          <w:p w14:paraId="1D4E77F1" w14:textId="77777777" w:rsidR="008A3A0D" w:rsidRPr="00571BAB" w:rsidRDefault="008A3A0D" w:rsidP="009011A1">
            <w:pPr>
              <w:pStyle w:val="ListParagraph"/>
              <w:spacing w:before="0" w:line="240" w:lineRule="auto"/>
              <w:ind w:left="360"/>
              <w:rPr>
                <w:rFonts w:ascii="Times" w:hAnsi="Times" w:cs="Times"/>
                <w:i/>
                <w:iCs/>
                <w:lang w:eastAsia="zh-CN"/>
              </w:rPr>
            </w:pPr>
          </w:p>
          <w:p w14:paraId="665C2354" w14:textId="77777777" w:rsidR="008A3A0D" w:rsidRPr="00571BAB" w:rsidRDefault="008A3A0D" w:rsidP="009011A1">
            <w:pPr>
              <w:spacing w:before="0" w:after="0" w:line="240" w:lineRule="auto"/>
              <w:rPr>
                <w:rFonts w:ascii="Times" w:hAnsi="Times" w:cs="Times"/>
                <w:i/>
                <w:iCs/>
                <w:sz w:val="22"/>
                <w:szCs w:val="22"/>
                <w:lang w:eastAsia="zh-CN"/>
              </w:rPr>
            </w:pPr>
            <w:r w:rsidRPr="00571BAB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eastAsia="zh-CN"/>
              </w:rPr>
              <w:t>Proposal</w:t>
            </w:r>
            <w:r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eastAsia="zh-CN"/>
              </w:rPr>
              <w:t xml:space="preserve"> </w:t>
            </w:r>
            <w:r w:rsidRPr="00571BAB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  <w:u w:val="single"/>
                <w:lang w:eastAsia="zh-CN"/>
              </w:rPr>
              <w:t>2</w:t>
            </w:r>
          </w:p>
          <w:p w14:paraId="77C431FE" w14:textId="77777777" w:rsidR="008A3A0D" w:rsidRPr="00571BAB" w:rsidRDefault="008A3A0D" w:rsidP="008A3A0D">
            <w:pPr>
              <w:pStyle w:val="ListParagraph"/>
              <w:numPr>
                <w:ilvl w:val="0"/>
                <w:numId w:val="17"/>
              </w:numPr>
              <w:spacing w:before="0" w:line="240" w:lineRule="auto"/>
              <w:rPr>
                <w:color w:val="7030A0"/>
                <w:sz w:val="24"/>
                <w:szCs w:val="24"/>
                <w:lang w:eastAsia="zh-CN"/>
              </w:rPr>
            </w:pPr>
            <w:r w:rsidRPr="00571BAB">
              <w:rPr>
                <w:rFonts w:ascii="Times" w:hAnsi="Times" w:cs="Times"/>
                <w:i/>
                <w:iCs/>
                <w:lang w:eastAsia="zh-CN"/>
              </w:rPr>
              <w:t xml:space="preserve">When 2 PUCCH-SR resources are configured on </w:t>
            </w:r>
            <w:proofErr w:type="spellStart"/>
            <w:r w:rsidRPr="00571BAB">
              <w:rPr>
                <w:rFonts w:ascii="Times" w:hAnsi="Times" w:cs="Times"/>
                <w:i/>
                <w:iCs/>
                <w:lang w:eastAsia="zh-CN"/>
              </w:rPr>
              <w:t>SpCell</w:t>
            </w:r>
            <w:proofErr w:type="spellEnd"/>
            <w:r w:rsidRPr="00571BAB">
              <w:rPr>
                <w:rFonts w:ascii="Times" w:hAnsi="Times" w:cs="Times"/>
                <w:i/>
                <w:iCs/>
                <w:lang w:eastAsia="zh-CN"/>
              </w:rPr>
              <w:t>, if SR for BFR is triggered (e.g., by any TRP/cell failure in the cell group), the two PUCCH-SR resources are transmitted.</w:t>
            </w:r>
          </w:p>
        </w:tc>
      </w:tr>
    </w:tbl>
    <w:p w14:paraId="7ED95ECB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</w:p>
    <w:p w14:paraId="5778070E" w14:textId="4F824572" w:rsidR="00E66428" w:rsidRDefault="00E66428" w:rsidP="00E66428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At the RAN1#106-e meeting, a proposal was made in the e-mail discussion which had</w:t>
      </w:r>
      <w:r w:rsidR="00763C55">
        <w:rPr>
          <w:rFonts w:ascii="Times" w:hAnsi="Times" w:cs="Times"/>
          <w:bCs/>
          <w:iCs/>
          <w:sz w:val="22"/>
          <w:szCs w:val="22"/>
        </w:rPr>
        <w:t xml:space="preserve"> a</w:t>
      </w:r>
      <w:r>
        <w:rPr>
          <w:rFonts w:ascii="Times" w:hAnsi="Times" w:cs="Times"/>
          <w:bCs/>
          <w:iCs/>
          <w:sz w:val="22"/>
          <w:szCs w:val="22"/>
        </w:rPr>
        <w:t xml:space="preserve"> significant support:</w:t>
      </w:r>
    </w:p>
    <w:p w14:paraId="27F17E4E" w14:textId="77777777" w:rsidR="00E66428" w:rsidRDefault="00E66428" w:rsidP="00E66428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66428" w:rsidRPr="00687EBA" w14:paraId="5D0A1A76" w14:textId="77777777" w:rsidTr="009011A1">
        <w:tc>
          <w:tcPr>
            <w:tcW w:w="10160" w:type="dxa"/>
          </w:tcPr>
          <w:p w14:paraId="24756F3E" w14:textId="77777777" w:rsidR="00E66428" w:rsidRPr="00687EBA" w:rsidRDefault="00E66428" w:rsidP="009011A1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  <w:iCs/>
                <w:lang w:val="x-none"/>
              </w:rPr>
            </w:pPr>
            <w:r w:rsidRPr="00687EBA">
              <w:rPr>
                <w:rFonts w:ascii="Times New Roman" w:hAnsi="Times New Roman"/>
                <w:i/>
                <w:iCs/>
              </w:rPr>
              <w:t xml:space="preserve">For PUCCH-SR resource selection for TRP-specific BFR, </w:t>
            </w:r>
          </w:p>
          <w:p w14:paraId="483965FB" w14:textId="77777777" w:rsidR="00E66428" w:rsidRPr="00687EBA" w:rsidRDefault="00E66428" w:rsidP="009011A1">
            <w:pPr>
              <w:pStyle w:val="ListParagraph"/>
              <w:numPr>
                <w:ilvl w:val="1"/>
                <w:numId w:val="20"/>
              </w:numPr>
              <w:spacing w:before="0" w:line="240" w:lineRule="auto"/>
              <w:contextualSpacing/>
              <w:rPr>
                <w:rFonts w:ascii="Times New Roman" w:hAnsi="Times New Roman"/>
                <w:i/>
              </w:rPr>
            </w:pPr>
            <w:r w:rsidRPr="00687EBA">
              <w:rPr>
                <w:rFonts w:ascii="Times New Roman" w:hAnsi="Times New Roman"/>
                <w:i/>
                <w:iCs/>
              </w:rPr>
              <w:t xml:space="preserve">Support to configure an association between a TRP (e.g., BFD-RS set) on </w:t>
            </w:r>
            <w:proofErr w:type="spellStart"/>
            <w:r w:rsidRPr="00687EBA">
              <w:rPr>
                <w:rFonts w:ascii="Times New Roman" w:hAnsi="Times New Roman"/>
                <w:i/>
                <w:iCs/>
              </w:rPr>
              <w:t>SpCell</w:t>
            </w:r>
            <w:proofErr w:type="spellEnd"/>
            <w:r w:rsidRPr="00687EBA">
              <w:rPr>
                <w:rFonts w:ascii="Times New Roman" w:hAnsi="Times New Roman"/>
                <w:i/>
                <w:iCs/>
              </w:rPr>
              <w:t xml:space="preserve"> and </w:t>
            </w:r>
            <w:proofErr w:type="spellStart"/>
            <w:r w:rsidRPr="00687EBA">
              <w:rPr>
                <w:rFonts w:ascii="Times New Roman" w:hAnsi="Times New Roman"/>
                <w:i/>
                <w:iCs/>
              </w:rPr>
              <w:t>Scell</w:t>
            </w:r>
            <w:proofErr w:type="spellEnd"/>
            <w:r w:rsidRPr="00687EBA">
              <w:rPr>
                <w:rFonts w:ascii="Times New Roman" w:hAnsi="Times New Roman"/>
                <w:i/>
                <w:iCs/>
              </w:rPr>
              <w:t xml:space="preserve">(s) (FFS) and a PUCCH-SR resource on </w:t>
            </w:r>
            <w:proofErr w:type="spellStart"/>
            <w:r w:rsidRPr="00687EBA">
              <w:rPr>
                <w:rFonts w:ascii="Times New Roman" w:hAnsi="Times New Roman"/>
                <w:i/>
                <w:iCs/>
              </w:rPr>
              <w:t>SpCell</w:t>
            </w:r>
            <w:proofErr w:type="spellEnd"/>
            <w:r w:rsidRPr="00687EBA">
              <w:rPr>
                <w:rFonts w:ascii="Times New Roman" w:hAnsi="Times New Roman"/>
                <w:i/>
                <w:iCs/>
              </w:rPr>
              <w:t>.</w:t>
            </w:r>
          </w:p>
        </w:tc>
      </w:tr>
    </w:tbl>
    <w:p w14:paraId="67F5B044" w14:textId="77777777" w:rsidR="00E66428" w:rsidRDefault="00E66428" w:rsidP="00E66428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</w:p>
    <w:p w14:paraId="5A2A6B8B" w14:textId="44698477" w:rsidR="009A14B0" w:rsidRDefault="008A3A0D" w:rsidP="000079A8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With respect to the </w:t>
      </w:r>
      <w:r w:rsidR="006562A0">
        <w:rPr>
          <w:rFonts w:ascii="Times" w:hAnsi="Times" w:cs="Times"/>
          <w:bCs/>
          <w:iCs/>
          <w:sz w:val="22"/>
          <w:szCs w:val="22"/>
        </w:rPr>
        <w:t>e-mail discussion proposal,</w:t>
      </w:r>
      <w:r>
        <w:rPr>
          <w:rFonts w:ascii="Times" w:hAnsi="Times" w:cs="Times"/>
          <w:bCs/>
          <w:iCs/>
          <w:sz w:val="22"/>
          <w:szCs w:val="22"/>
        </w:rPr>
        <w:t xml:space="preserve"> we agree that an association between a TRP and a PUCCH-SR resource is desirable for the </w:t>
      </w:r>
      <w:proofErr w:type="spellStart"/>
      <w:r>
        <w:rPr>
          <w:rFonts w:ascii="Times" w:hAnsi="Times" w:cs="Times"/>
          <w:bCs/>
          <w:iCs/>
          <w:sz w:val="22"/>
          <w:szCs w:val="22"/>
        </w:rPr>
        <w:t>SpCell</w:t>
      </w:r>
      <w:proofErr w:type="spellEnd"/>
      <w:r>
        <w:rPr>
          <w:rFonts w:ascii="Times" w:hAnsi="Times" w:cs="Times"/>
          <w:bCs/>
          <w:iCs/>
          <w:sz w:val="22"/>
          <w:szCs w:val="22"/>
        </w:rPr>
        <w:t xml:space="preserve"> case. It enables the UE to implicitly provide information on the failed TRP which is useful for the </w:t>
      </w:r>
      <w:proofErr w:type="spellStart"/>
      <w:r>
        <w:rPr>
          <w:rFonts w:ascii="Times" w:hAnsi="Times" w:cs="Times"/>
          <w:bCs/>
          <w:iCs/>
          <w:sz w:val="22"/>
          <w:szCs w:val="22"/>
        </w:rPr>
        <w:t>gNB’s</w:t>
      </w:r>
      <w:proofErr w:type="spellEnd"/>
      <w:r>
        <w:rPr>
          <w:rFonts w:ascii="Times" w:hAnsi="Times" w:cs="Times"/>
          <w:bCs/>
          <w:iCs/>
          <w:sz w:val="22"/>
          <w:szCs w:val="22"/>
        </w:rPr>
        <w:t xml:space="preserve"> scheduling decisions.</w:t>
      </w:r>
      <w:r w:rsidR="000079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9A14B0">
        <w:rPr>
          <w:rFonts w:ascii="Times" w:hAnsi="Times" w:cs="Times"/>
          <w:bCs/>
          <w:iCs/>
          <w:sz w:val="22"/>
          <w:szCs w:val="22"/>
        </w:rPr>
        <w:t>We propose to confirm the propos</w:t>
      </w:r>
      <w:r w:rsidR="00495DFF">
        <w:rPr>
          <w:rFonts w:ascii="Times" w:hAnsi="Times" w:cs="Times"/>
          <w:bCs/>
          <w:iCs/>
          <w:sz w:val="22"/>
          <w:szCs w:val="22"/>
        </w:rPr>
        <w:t xml:space="preserve">al. </w:t>
      </w:r>
    </w:p>
    <w:p w14:paraId="564E19B7" w14:textId="77777777" w:rsidR="008A3A0D" w:rsidRDefault="008A3A0D" w:rsidP="008A3A0D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</w:p>
    <w:p w14:paraId="4CA2ACDF" w14:textId="77777777" w:rsidR="00763C55" w:rsidRDefault="008A3A0D" w:rsidP="008A3A0D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>Association between PUCCH-SR and BFD-RS set provides information to the network for its further scheduling decisions.</w:t>
      </w:r>
    </w:p>
    <w:p w14:paraId="0D3D7240" w14:textId="7050ADCE" w:rsidR="008A3A0D" w:rsidRDefault="008A3A0D" w:rsidP="008A3A0D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i/>
          <w:sz w:val="22"/>
          <w:szCs w:val="22"/>
        </w:rPr>
        <w:t xml:space="preserve"> </w:t>
      </w:r>
    </w:p>
    <w:p w14:paraId="13C55CCD" w14:textId="6523F67B" w:rsidR="008A3A0D" w:rsidRPr="00400FDC" w:rsidRDefault="008A3A0D" w:rsidP="008A3A0D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  <w:r w:rsidRPr="0031092B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 xml:space="preserve">1: </w:t>
      </w:r>
      <w:r w:rsidR="00061A6A">
        <w:rPr>
          <w:rFonts w:ascii="Times" w:hAnsi="Times" w:cs="Times"/>
          <w:bCs/>
          <w:i/>
          <w:sz w:val="22"/>
          <w:szCs w:val="22"/>
        </w:rPr>
        <w:t>Confirm the</w:t>
      </w:r>
      <w:r>
        <w:rPr>
          <w:rFonts w:ascii="Times" w:hAnsi="Times" w:cs="Times"/>
          <w:bCs/>
          <w:i/>
          <w:sz w:val="22"/>
          <w:szCs w:val="22"/>
        </w:rPr>
        <w:t xml:space="preserve"> </w:t>
      </w:r>
      <w:r w:rsidR="005851F4">
        <w:rPr>
          <w:rFonts w:ascii="Times" w:hAnsi="Times" w:cs="Times"/>
          <w:bCs/>
          <w:i/>
          <w:sz w:val="22"/>
          <w:szCs w:val="22"/>
        </w:rPr>
        <w:t xml:space="preserve">proposal to configure an association between a TRP and a PUCCH-SR resource on </w:t>
      </w:r>
      <w:proofErr w:type="spellStart"/>
      <w:r w:rsidR="005851F4">
        <w:rPr>
          <w:rFonts w:ascii="Times" w:hAnsi="Times" w:cs="Times"/>
          <w:bCs/>
          <w:i/>
          <w:sz w:val="22"/>
          <w:szCs w:val="22"/>
        </w:rPr>
        <w:t>SpCell</w:t>
      </w:r>
      <w:proofErr w:type="spellEnd"/>
      <w:r w:rsidR="005851F4">
        <w:rPr>
          <w:rFonts w:ascii="Times" w:hAnsi="Times" w:cs="Times"/>
          <w:bCs/>
          <w:i/>
          <w:sz w:val="22"/>
          <w:szCs w:val="22"/>
        </w:rPr>
        <w:t xml:space="preserve">. </w:t>
      </w:r>
    </w:p>
    <w:p w14:paraId="1585F240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</w:p>
    <w:p w14:paraId="7A63EBCA" w14:textId="77777777" w:rsidR="0017780F" w:rsidRDefault="008A3A0D" w:rsidP="0017780F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For the different alternatives, one main issue raised during the e-mail discussion is for the inter-cell case. If different TRPs are configured in different cells, then there may be more TRPs than PUCCH-SR resources configured for the cell group since they are limited to 2. Then it is FFS which PUCCH-SR resource should be used for those TRPs without association.</w:t>
      </w:r>
    </w:p>
    <w:p w14:paraId="1C31B14B" w14:textId="048195FE" w:rsidR="008A3A0D" w:rsidRDefault="008A3A0D" w:rsidP="0017780F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Alt 2.5.2A does not specify a rule for choosing PUCCH-SR resources, and it is left up to UE implementation. We don’t see the benefit of leaving it up entirely to UE implementation as the association between failed TRP and PUCCH-SR provides useful information to the network on which TRP to use for the scheduling grant. </w:t>
      </w:r>
    </w:p>
    <w:p w14:paraId="396B4285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Alt 2.5.2B provides a solution when at most one BFD-RS set fails per CC. Then the UE selects the associated PUCCH-SR resource to the failed TRP. If more than one BFD-RS set fails across the CCs, then for TRPs in </w:t>
      </w:r>
      <w:proofErr w:type="spellStart"/>
      <w:r>
        <w:rPr>
          <w:rFonts w:ascii="Times" w:hAnsi="Times" w:cs="Times"/>
          <w:bCs/>
          <w:iCs/>
          <w:sz w:val="22"/>
          <w:szCs w:val="22"/>
        </w:rPr>
        <w:t>SCells</w:t>
      </w:r>
      <w:proofErr w:type="spellEnd"/>
      <w:r>
        <w:rPr>
          <w:rFonts w:ascii="Times" w:hAnsi="Times" w:cs="Times"/>
          <w:bCs/>
          <w:iCs/>
          <w:sz w:val="22"/>
          <w:szCs w:val="22"/>
        </w:rPr>
        <w:t xml:space="preserve">, they may be associated with a PUCCH-SR resource in the </w:t>
      </w:r>
      <w:proofErr w:type="spellStart"/>
      <w:r>
        <w:rPr>
          <w:rFonts w:ascii="Times" w:hAnsi="Times" w:cs="Times"/>
          <w:bCs/>
          <w:iCs/>
          <w:sz w:val="22"/>
          <w:szCs w:val="22"/>
        </w:rPr>
        <w:t>SpCell</w:t>
      </w:r>
      <w:proofErr w:type="spellEnd"/>
      <w:r>
        <w:rPr>
          <w:rFonts w:ascii="Times" w:hAnsi="Times" w:cs="Times"/>
          <w:bCs/>
          <w:iCs/>
          <w:sz w:val="22"/>
          <w:szCs w:val="22"/>
        </w:rPr>
        <w:t xml:space="preserve">. This ensures that the association between PUCCH-SR resource and failed TRP is configured. </w:t>
      </w:r>
    </w:p>
    <w:p w14:paraId="62E3AB9A" w14:textId="77777777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Alt 2.5.2C is similar to Alt2.5.2B but the chosen PUCCH-SR resource is associated to the TRP that did not fail. </w:t>
      </w:r>
    </w:p>
    <w:p w14:paraId="533B1121" w14:textId="5C07979F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lastRenderedPageBreak/>
        <w:t xml:space="preserve">Alt 2.5.2D suggests </w:t>
      </w:r>
      <w:r w:rsidR="00E87B3C">
        <w:rPr>
          <w:rFonts w:ascii="Times" w:hAnsi="Times" w:cs="Times"/>
          <w:bCs/>
          <w:iCs/>
          <w:sz w:val="22"/>
          <w:szCs w:val="22"/>
        </w:rPr>
        <w:t>reverting</w:t>
      </w:r>
      <w:r>
        <w:rPr>
          <w:rFonts w:ascii="Times" w:hAnsi="Times" w:cs="Times"/>
          <w:bCs/>
          <w:iCs/>
          <w:sz w:val="22"/>
          <w:szCs w:val="22"/>
        </w:rPr>
        <w:t xml:space="preserve"> the past agreement and to reduce the number of </w:t>
      </w:r>
      <w:r w:rsidR="00E87B3C">
        <w:rPr>
          <w:rFonts w:ascii="Times" w:hAnsi="Times" w:cs="Times"/>
          <w:bCs/>
          <w:iCs/>
          <w:sz w:val="22"/>
          <w:szCs w:val="22"/>
        </w:rPr>
        <w:t xml:space="preserve">configurable </w:t>
      </w:r>
      <w:r>
        <w:rPr>
          <w:rFonts w:ascii="Times" w:hAnsi="Times" w:cs="Times"/>
          <w:bCs/>
          <w:iCs/>
          <w:sz w:val="22"/>
          <w:szCs w:val="22"/>
        </w:rPr>
        <w:t xml:space="preserve">PUCCH-SR resource </w:t>
      </w:r>
      <w:r w:rsidR="00E87B3C">
        <w:rPr>
          <w:rFonts w:ascii="Times" w:hAnsi="Times" w:cs="Times"/>
          <w:bCs/>
          <w:iCs/>
          <w:sz w:val="22"/>
          <w:szCs w:val="22"/>
        </w:rPr>
        <w:t xml:space="preserve">to 1 </w:t>
      </w:r>
      <w:r>
        <w:rPr>
          <w:rFonts w:ascii="Times" w:hAnsi="Times" w:cs="Times"/>
          <w:bCs/>
          <w:iCs/>
          <w:sz w:val="22"/>
          <w:szCs w:val="22"/>
        </w:rPr>
        <w:t xml:space="preserve">per cell group. This is not a desirable option because there is already significant support for 2 PUCCH-SR resources. </w:t>
      </w:r>
    </w:p>
    <w:p w14:paraId="1C0D0531" w14:textId="70CB9423" w:rsidR="008A3A0D" w:rsidRDefault="008A3A0D" w:rsidP="008A3A0D">
      <w:pPr>
        <w:spacing w:after="0"/>
        <w:ind w:firstLine="288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Based on this, we suggest that down</w:t>
      </w:r>
      <w:r w:rsidR="00E87B3C">
        <w:rPr>
          <w:rFonts w:ascii="Times" w:hAnsi="Times" w:cs="Times"/>
          <w:bCs/>
          <w:iCs/>
          <w:sz w:val="22"/>
          <w:szCs w:val="22"/>
        </w:rPr>
        <w:t>-</w:t>
      </w:r>
      <w:r>
        <w:rPr>
          <w:rFonts w:ascii="Times" w:hAnsi="Times" w:cs="Times"/>
          <w:bCs/>
          <w:iCs/>
          <w:sz w:val="22"/>
          <w:szCs w:val="22"/>
        </w:rPr>
        <w:t xml:space="preserve">selection should be between Alt 2.5.2B and Alt 2.5.2C. We prefer Alt 2.5.2B. </w:t>
      </w:r>
    </w:p>
    <w:p w14:paraId="3A8CF959" w14:textId="77777777" w:rsidR="008A3A0D" w:rsidRDefault="008A3A0D" w:rsidP="008A3A0D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4D46AF49" w14:textId="4CFEFC40" w:rsidR="008A3A0D" w:rsidRDefault="008A3A0D" w:rsidP="008A3A0D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 xml:space="preserve">The inter-cell case can be supported through associating PUCCH-SR resources from </w:t>
      </w:r>
      <w:proofErr w:type="spellStart"/>
      <w:r>
        <w:rPr>
          <w:rFonts w:ascii="Times" w:hAnsi="Times" w:cs="Times"/>
          <w:i/>
          <w:sz w:val="22"/>
          <w:szCs w:val="22"/>
        </w:rPr>
        <w:t>SpCell</w:t>
      </w:r>
      <w:proofErr w:type="spellEnd"/>
      <w:r>
        <w:rPr>
          <w:rFonts w:ascii="Times" w:hAnsi="Times" w:cs="Times"/>
          <w:i/>
          <w:sz w:val="22"/>
          <w:szCs w:val="22"/>
        </w:rPr>
        <w:t xml:space="preserve"> to TRPs in </w:t>
      </w:r>
      <w:proofErr w:type="spellStart"/>
      <w:r>
        <w:rPr>
          <w:rFonts w:ascii="Times" w:hAnsi="Times" w:cs="Times"/>
          <w:i/>
          <w:sz w:val="22"/>
          <w:szCs w:val="22"/>
        </w:rPr>
        <w:t>SCells</w:t>
      </w:r>
      <w:proofErr w:type="spellEnd"/>
      <w:r>
        <w:rPr>
          <w:rFonts w:ascii="Times" w:hAnsi="Times" w:cs="Times"/>
          <w:i/>
          <w:sz w:val="22"/>
          <w:szCs w:val="22"/>
        </w:rPr>
        <w:t xml:space="preserve">. </w:t>
      </w:r>
    </w:p>
    <w:p w14:paraId="6D1FEEB3" w14:textId="77777777" w:rsidR="00E87B3C" w:rsidRPr="00EB1297" w:rsidRDefault="00E87B3C" w:rsidP="008A3A0D">
      <w:pPr>
        <w:spacing w:after="0"/>
        <w:jc w:val="both"/>
        <w:rPr>
          <w:rFonts w:ascii="Times" w:hAnsi="Times" w:cs="Times"/>
          <w:i/>
          <w:sz w:val="22"/>
          <w:szCs w:val="22"/>
        </w:rPr>
      </w:pPr>
    </w:p>
    <w:p w14:paraId="69338FA8" w14:textId="77777777" w:rsidR="008A3A0D" w:rsidRPr="00400FDC" w:rsidRDefault="008A3A0D" w:rsidP="008A3A0D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  <w:r w:rsidRPr="0031092B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 xml:space="preserve">2: </w:t>
      </w:r>
      <w:r>
        <w:rPr>
          <w:rFonts w:ascii="Times" w:hAnsi="Times" w:cs="Times"/>
          <w:bCs/>
          <w:i/>
          <w:sz w:val="22"/>
          <w:szCs w:val="22"/>
        </w:rPr>
        <w:t xml:space="preserve">Support Alt 2.5.2B/Alt2. </w:t>
      </w:r>
    </w:p>
    <w:p w14:paraId="500DBBDA" w14:textId="39EC8558" w:rsidR="008A3A0D" w:rsidRDefault="008A3A0D" w:rsidP="000D5FDF">
      <w:pPr>
        <w:autoSpaceDE/>
        <w:autoSpaceDN/>
        <w:adjustRightInd/>
        <w:spacing w:after="0"/>
        <w:rPr>
          <w:rFonts w:ascii="Times" w:hAnsi="Times" w:cs="Times"/>
          <w:b/>
          <w:bCs/>
          <w:sz w:val="22"/>
          <w:szCs w:val="22"/>
        </w:rPr>
      </w:pPr>
    </w:p>
    <w:p w14:paraId="41C45111" w14:textId="77777777" w:rsidR="008A3A0D" w:rsidRPr="00E63C74" w:rsidRDefault="008A3A0D" w:rsidP="000D5FDF">
      <w:pPr>
        <w:autoSpaceDE/>
        <w:autoSpaceDN/>
        <w:adjustRightInd/>
        <w:spacing w:after="0"/>
        <w:rPr>
          <w:rFonts w:ascii="Times" w:eastAsia="Batang" w:hAnsi="Times"/>
          <w:szCs w:val="24"/>
          <w:lang w:eastAsia="x-none"/>
        </w:rPr>
      </w:pPr>
    </w:p>
    <w:p w14:paraId="536918C8" w14:textId="7269508D" w:rsidR="009E7094" w:rsidRPr="0043748B" w:rsidRDefault="002F0D70" w:rsidP="009E7094">
      <w:pPr>
        <w:spacing w:after="0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BFD-RS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F0D70" w14:paraId="3C967EF9" w14:textId="77777777" w:rsidTr="002F0D70">
        <w:tc>
          <w:tcPr>
            <w:tcW w:w="10160" w:type="dxa"/>
          </w:tcPr>
          <w:p w14:paraId="799F4860" w14:textId="77777777" w:rsidR="003B1383" w:rsidRPr="003B1383" w:rsidRDefault="003B1383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>For the case of all CORESETs with 1 activated TCI state per CORESET, after 28 symbols from receiving the BFR response, the QCL assumption of all CORESETs associated with the failed BFD-RS set reported in the MAC-CE for TRP-specific BFR is updated by the RS resource associated with the latest reported new candidate beam (if found) associated with the failed BFD-RS set</w:t>
            </w:r>
          </w:p>
          <w:p w14:paraId="6EA890B2" w14:textId="77777777" w:rsidR="003B1383" w:rsidRPr="003B1383" w:rsidRDefault="003B1383" w:rsidP="00E87B3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>FFS: How to associate CORESET(s) with failed BFD-RS set</w:t>
            </w:r>
          </w:p>
          <w:p w14:paraId="53C3E663" w14:textId="77777777" w:rsidR="003B1383" w:rsidRPr="003B1383" w:rsidRDefault="003B1383" w:rsidP="00E87B3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>FFS: SCS configuration of 28 symbols</w:t>
            </w:r>
          </w:p>
          <w:p w14:paraId="1D6A4932" w14:textId="77777777" w:rsidR="003B1383" w:rsidRPr="003B1383" w:rsidRDefault="003B1383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 xml:space="preserve">FFS: Update of QCL assumption for other DL channels/RSs, UL spatial filter/power control assumption for PUCCH, and other UL channels/RSs </w:t>
            </w:r>
          </w:p>
          <w:p w14:paraId="1186C5DA" w14:textId="77777777" w:rsidR="003B1383" w:rsidRPr="003B1383" w:rsidRDefault="003B1383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 xml:space="preserve">FFS: the case of CORESETs with 2 activated TCI states per CORESET. </w:t>
            </w:r>
          </w:p>
          <w:p w14:paraId="7A6108FE" w14:textId="77777777" w:rsidR="003B1383" w:rsidRPr="003B1383" w:rsidRDefault="003B1383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 xml:space="preserve">The above applies to </w:t>
            </w:r>
            <w:proofErr w:type="spellStart"/>
            <w:r w:rsidRPr="003B1383">
              <w:rPr>
                <w:rFonts w:eastAsia="Malgun Gothic"/>
                <w:i/>
                <w:iCs/>
              </w:rPr>
              <w:t>SCell</w:t>
            </w:r>
            <w:proofErr w:type="spellEnd"/>
            <w:r w:rsidRPr="003B1383">
              <w:rPr>
                <w:rFonts w:eastAsia="Malgun Gothic"/>
                <w:i/>
                <w:iCs/>
              </w:rPr>
              <w:t xml:space="preserve"> and </w:t>
            </w:r>
            <w:proofErr w:type="spellStart"/>
            <w:r w:rsidRPr="003B1383">
              <w:rPr>
                <w:rFonts w:eastAsia="Malgun Gothic"/>
                <w:i/>
                <w:iCs/>
              </w:rPr>
              <w:t>SpCell</w:t>
            </w:r>
            <w:proofErr w:type="spellEnd"/>
          </w:p>
          <w:p w14:paraId="77A2FF71" w14:textId="77777777" w:rsidR="003B1383" w:rsidRPr="003B1383" w:rsidRDefault="003B1383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3B1383">
              <w:rPr>
                <w:rFonts w:eastAsia="Malgun Gothic"/>
                <w:i/>
                <w:iCs/>
              </w:rPr>
              <w:t>The above applies at least for the multi-DCI case</w:t>
            </w:r>
          </w:p>
          <w:p w14:paraId="2489E56E" w14:textId="0B38A434" w:rsidR="00C45C81" w:rsidRPr="00C45C81" w:rsidRDefault="00C45C81" w:rsidP="00E87B3C">
            <w:pPr>
              <w:autoSpaceDE/>
              <w:autoSpaceDN/>
              <w:adjustRightInd/>
              <w:spacing w:before="0" w:after="0" w:line="240" w:lineRule="auto"/>
              <w:contextualSpacing/>
              <w:rPr>
                <w:rFonts w:eastAsia="Malgun Gothic"/>
                <w:i/>
                <w:iCs/>
              </w:rPr>
            </w:pPr>
            <w:r w:rsidRPr="00C45C81">
              <w:rPr>
                <w:rFonts w:eastAsia="Malgun Gothic"/>
                <w:i/>
                <w:iCs/>
              </w:rPr>
              <w:t>Support the following BFD-RS configurations in Rel.17 for UEs with one activated TCI state per CORESET:</w:t>
            </w:r>
          </w:p>
          <w:p w14:paraId="59337E1B" w14:textId="77777777" w:rsidR="00C45C81" w:rsidRPr="00C45C81" w:rsidRDefault="00C45C81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  <w:lang w:val="fr-FR"/>
              </w:rPr>
            </w:pPr>
            <w:r w:rsidRPr="00C45C81">
              <w:rPr>
                <w:rFonts w:eastAsia="Malgun Gothic"/>
                <w:i/>
                <w:iCs/>
              </w:rPr>
              <w:t xml:space="preserve">Implicit configuration: </w:t>
            </w:r>
          </w:p>
          <w:p w14:paraId="2779C726" w14:textId="77777777" w:rsidR="00C45C81" w:rsidRPr="00C45C81" w:rsidRDefault="00C45C81" w:rsidP="00E87B3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  <w:lang w:eastAsia="zh-CN"/>
              </w:rPr>
            </w:pPr>
            <w:r w:rsidRPr="00C45C81">
              <w:rPr>
                <w:rFonts w:eastAsia="Malgun Gothic"/>
                <w:i/>
                <w:iCs/>
                <w:lang w:eastAsia="zh-CN"/>
              </w:rPr>
              <w:t xml:space="preserve">M-DCI: </w:t>
            </w:r>
          </w:p>
          <w:p w14:paraId="05D9C185" w14:textId="77777777" w:rsidR="00C45C81" w:rsidRPr="00C45C81" w:rsidRDefault="00C45C81" w:rsidP="00E87B3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  <w:r w:rsidRPr="00C45C81">
              <w:rPr>
                <w:rFonts w:eastAsia="Batang"/>
                <w:i/>
                <w:iCs/>
                <w:lang w:eastAsia="x-none"/>
              </w:rPr>
              <w:t>BFD-RS set k (k = 0, 1) is derived based on X TCI of CORESETs with CORESETPoolIndex = k</w:t>
            </w:r>
          </w:p>
          <w:p w14:paraId="0DE1AE16" w14:textId="77777777" w:rsidR="00C45C81" w:rsidRPr="00C45C81" w:rsidRDefault="00C45C81" w:rsidP="00E87B3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  <w:lang w:eastAsia="zh-CN"/>
              </w:rPr>
            </w:pPr>
            <w:r w:rsidRPr="00C45C81">
              <w:rPr>
                <w:rFonts w:eastAsia="Batang"/>
                <w:i/>
                <w:iCs/>
                <w:lang w:eastAsia="x-none"/>
              </w:rPr>
              <w:t>FFS: value of X (determined in spec or UE capability), and TCI selection rule when the number of CORESETs with CORESETPoolIndex = k exceeds X (</w:t>
            </w:r>
            <w:proofErr w:type="gramStart"/>
            <w:r w:rsidRPr="00C45C81">
              <w:rPr>
                <w:rFonts w:eastAsia="Batang"/>
                <w:i/>
                <w:iCs/>
                <w:lang w:eastAsia="x-none"/>
              </w:rPr>
              <w:t>e.g.</w:t>
            </w:r>
            <w:proofErr w:type="gramEnd"/>
            <w:r w:rsidRPr="00C45C81">
              <w:rPr>
                <w:rFonts w:eastAsia="Batang"/>
                <w:i/>
                <w:iCs/>
                <w:lang w:eastAsia="x-none"/>
              </w:rPr>
              <w:t xml:space="preserve"> reuse RLM RS selection rule)</w:t>
            </w:r>
          </w:p>
          <w:p w14:paraId="25E04042" w14:textId="77777777" w:rsidR="00C45C81" w:rsidRPr="00C45C81" w:rsidRDefault="00C45C81" w:rsidP="00E87B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  <w:u w:val="single"/>
              </w:rPr>
            </w:pPr>
            <w:r w:rsidRPr="00C45C81">
              <w:rPr>
                <w:rFonts w:eastAsia="Malgun Gothic"/>
                <w:i/>
                <w:iCs/>
              </w:rPr>
              <w:t>FFS: CORESETs with more than 1 activated TCI states</w:t>
            </w:r>
          </w:p>
          <w:p w14:paraId="6FEAFA1C" w14:textId="77777777" w:rsidR="00C45C81" w:rsidRDefault="00C45C81" w:rsidP="00E87B3C">
            <w:pPr>
              <w:keepNext/>
              <w:numPr>
                <w:ilvl w:val="3"/>
                <w:numId w:val="0"/>
              </w:numPr>
              <w:autoSpaceDE/>
              <w:autoSpaceDN/>
              <w:adjustRightInd/>
              <w:spacing w:before="0" w:after="0" w:line="240" w:lineRule="auto"/>
              <w:contextualSpacing/>
              <w:outlineLvl w:val="3"/>
              <w:rPr>
                <w:rFonts w:eastAsia="Malgun Gothic"/>
                <w:i/>
                <w:iCs/>
              </w:rPr>
            </w:pPr>
          </w:p>
          <w:p w14:paraId="6DC5E525" w14:textId="48293534" w:rsidR="002F0D70" w:rsidRPr="002F0D70" w:rsidRDefault="002F0D70" w:rsidP="00E87B3C">
            <w:pPr>
              <w:keepNext/>
              <w:numPr>
                <w:ilvl w:val="3"/>
                <w:numId w:val="0"/>
              </w:numPr>
              <w:autoSpaceDE/>
              <w:autoSpaceDN/>
              <w:adjustRightInd/>
              <w:spacing w:before="0" w:after="0" w:line="240" w:lineRule="auto"/>
              <w:contextualSpacing/>
              <w:outlineLvl w:val="3"/>
              <w:rPr>
                <w:rFonts w:eastAsia="Malgun Gothic"/>
                <w:i/>
                <w:iCs/>
              </w:rPr>
            </w:pPr>
            <w:r w:rsidRPr="002F0D70">
              <w:rPr>
                <w:rFonts w:eastAsia="Malgun Gothic"/>
                <w:i/>
                <w:iCs/>
              </w:rPr>
              <w:t>Support the following BFD-RS configurations in Rel.17 for UEs with one activated TCI state per CORESET:</w:t>
            </w:r>
          </w:p>
          <w:p w14:paraId="5BF4A497" w14:textId="77777777" w:rsidR="002F0D70" w:rsidRPr="002F0D70" w:rsidRDefault="002F0D70" w:rsidP="00E87B3C">
            <w:pPr>
              <w:keepNext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outlineLvl w:val="3"/>
              <w:rPr>
                <w:rFonts w:eastAsia="Malgun Gothic"/>
                <w:i/>
                <w:iCs/>
              </w:rPr>
            </w:pPr>
            <w:r w:rsidRPr="002F0D70">
              <w:rPr>
                <w:rFonts w:eastAsia="Malgun Gothic"/>
                <w:i/>
                <w:iCs/>
              </w:rPr>
              <w:t>Explicit configuration of BFD-RS resources in BFD-RS set k, k = 0, 1</w:t>
            </w:r>
          </w:p>
          <w:p w14:paraId="625D9E80" w14:textId="17F57FC4" w:rsidR="002F0D70" w:rsidRPr="002F0D70" w:rsidRDefault="002F0D70" w:rsidP="00E87B3C">
            <w:pPr>
              <w:keepNext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outlineLvl w:val="3"/>
              <w:rPr>
                <w:rFonts w:eastAsia="Malgun Gothic"/>
              </w:rPr>
            </w:pPr>
            <w:r w:rsidRPr="002F0D70">
              <w:rPr>
                <w:rFonts w:eastAsia="Malgun Gothic"/>
                <w:i/>
                <w:iCs/>
              </w:rPr>
              <w:t>FFS: CORESETs with more than 1 activated TCI state.</w:t>
            </w:r>
          </w:p>
        </w:tc>
      </w:tr>
    </w:tbl>
    <w:p w14:paraId="2361CDCA" w14:textId="749732A3" w:rsidR="006464F3" w:rsidRDefault="00E66FC5" w:rsidP="00264C8C">
      <w:pPr>
        <w:keepNext/>
        <w:numPr>
          <w:ilvl w:val="3"/>
          <w:numId w:val="0"/>
        </w:numPr>
        <w:autoSpaceDE/>
        <w:autoSpaceDN/>
        <w:adjustRightInd/>
        <w:spacing w:before="240" w:after="0"/>
        <w:jc w:val="both"/>
        <w:outlineLvl w:val="3"/>
        <w:rPr>
          <w:rFonts w:ascii="Times" w:eastAsia="Malgun Gothic" w:hAnsi="Times" w:cs="Times"/>
          <w:sz w:val="22"/>
          <w:szCs w:val="22"/>
        </w:rPr>
      </w:pPr>
      <w:r w:rsidRPr="00B52BFE">
        <w:rPr>
          <w:rFonts w:ascii="Times" w:eastAsia="Malgun Gothic" w:hAnsi="Times" w:cs="Times"/>
          <w:sz w:val="22"/>
          <w:szCs w:val="22"/>
        </w:rPr>
        <w:tab/>
        <w:t>It’s agreed in Rel-17 to support</w:t>
      </w:r>
      <w:r w:rsidR="00606D21" w:rsidRPr="00B52BFE">
        <w:rPr>
          <w:rFonts w:ascii="Times" w:eastAsia="Malgun Gothic" w:hAnsi="Times" w:cs="Times"/>
          <w:sz w:val="22"/>
          <w:szCs w:val="22"/>
        </w:rPr>
        <w:t xml:space="preserve"> two BFD-RS sets where each BFD-RS set is associated to a TRP.</w:t>
      </w:r>
      <w:r w:rsidR="00E711CB" w:rsidRPr="00B52BFE">
        <w:rPr>
          <w:rFonts w:ascii="Times" w:eastAsia="Malgun Gothic" w:hAnsi="Times" w:cs="Times"/>
          <w:sz w:val="22"/>
          <w:szCs w:val="22"/>
        </w:rPr>
        <w:t xml:space="preserve"> </w:t>
      </w:r>
      <w:r w:rsidR="0028480C" w:rsidRPr="00B52BFE">
        <w:rPr>
          <w:rFonts w:ascii="Times" w:eastAsia="Malgun Gothic" w:hAnsi="Times" w:cs="Times"/>
          <w:sz w:val="22"/>
          <w:szCs w:val="22"/>
        </w:rPr>
        <w:t>B</w:t>
      </w:r>
      <w:r w:rsidR="00E711CB" w:rsidRPr="00B52BFE">
        <w:rPr>
          <w:rFonts w:ascii="Times" w:eastAsia="Malgun Gothic" w:hAnsi="Times" w:cs="Times"/>
          <w:sz w:val="22"/>
          <w:szCs w:val="22"/>
        </w:rPr>
        <w:t>oth implicit and explicit configuration of BFD-RS sets</w:t>
      </w:r>
      <w:r w:rsidR="0058240B">
        <w:rPr>
          <w:rFonts w:ascii="Times" w:eastAsia="Malgun Gothic" w:hAnsi="Times" w:cs="Times"/>
          <w:sz w:val="22"/>
          <w:szCs w:val="22"/>
        </w:rPr>
        <w:t xml:space="preserve"> is possible</w:t>
      </w:r>
      <w:r w:rsidR="00E711CB" w:rsidRPr="00B52BFE">
        <w:rPr>
          <w:rFonts w:ascii="Times" w:eastAsia="Malgun Gothic" w:hAnsi="Times" w:cs="Times"/>
          <w:sz w:val="22"/>
          <w:szCs w:val="22"/>
        </w:rPr>
        <w:t>.</w:t>
      </w:r>
      <w:r w:rsidRPr="00B52BFE">
        <w:rPr>
          <w:rFonts w:ascii="Times" w:eastAsia="Malgun Gothic" w:hAnsi="Times" w:cs="Times"/>
          <w:sz w:val="22"/>
          <w:szCs w:val="22"/>
        </w:rPr>
        <w:t xml:space="preserve"> </w:t>
      </w:r>
      <w:r w:rsidR="0058240B" w:rsidRPr="00B52BFE">
        <w:rPr>
          <w:rFonts w:ascii="Times" w:eastAsia="Malgun Gothic" w:hAnsi="Times" w:cs="Times"/>
          <w:sz w:val="22"/>
          <w:szCs w:val="22"/>
        </w:rPr>
        <w:t xml:space="preserve">For the explicit configuration, BFD-RS resources are configured per BFD-RS set k, and this can be achieved in either S-DCI or M-DCI case. </w:t>
      </w:r>
      <w:r w:rsidR="00E711CB" w:rsidRPr="00B52BFE">
        <w:rPr>
          <w:rFonts w:ascii="Times" w:eastAsia="Malgun Gothic" w:hAnsi="Times" w:cs="Times"/>
          <w:sz w:val="22"/>
          <w:szCs w:val="22"/>
        </w:rPr>
        <w:t>I</w:t>
      </w:r>
      <w:r w:rsidRPr="00B52BFE">
        <w:rPr>
          <w:rFonts w:ascii="Times" w:eastAsia="Malgun Gothic" w:hAnsi="Times" w:cs="Times"/>
          <w:sz w:val="22"/>
          <w:szCs w:val="22"/>
        </w:rPr>
        <w:t xml:space="preserve">mplicit configuration </w:t>
      </w:r>
      <w:r w:rsidR="00E711CB" w:rsidRPr="00B52BFE">
        <w:rPr>
          <w:rFonts w:ascii="Times" w:eastAsia="Malgun Gothic" w:hAnsi="Times" w:cs="Times"/>
          <w:sz w:val="22"/>
          <w:szCs w:val="22"/>
        </w:rPr>
        <w:t xml:space="preserve">is only supported </w:t>
      </w:r>
      <w:r w:rsidRPr="00B52BFE">
        <w:rPr>
          <w:rFonts w:ascii="Times" w:eastAsia="Malgun Gothic" w:hAnsi="Times" w:cs="Times"/>
          <w:sz w:val="22"/>
          <w:szCs w:val="22"/>
        </w:rPr>
        <w:t>for the M-DCI case where the BFD-RS set</w:t>
      </w:r>
      <w:r w:rsidR="00DF52E6" w:rsidRPr="00B52BFE">
        <w:rPr>
          <w:rFonts w:ascii="Times" w:eastAsia="Malgun Gothic" w:hAnsi="Times" w:cs="Times"/>
          <w:sz w:val="22"/>
          <w:szCs w:val="22"/>
        </w:rPr>
        <w:t xml:space="preserve"> k resources are derived based on CORESETPoolIndex k. </w:t>
      </w:r>
      <w:r w:rsidR="00313E70">
        <w:rPr>
          <w:rFonts w:ascii="Times" w:eastAsia="Malgun Gothic" w:hAnsi="Times" w:cs="Times"/>
          <w:sz w:val="22"/>
          <w:szCs w:val="22"/>
        </w:rPr>
        <w:t xml:space="preserve">With a single activated TCI state per CORESET, then the TCI associated to the BFD-RS set can be determined. </w:t>
      </w:r>
    </w:p>
    <w:p w14:paraId="5C521830" w14:textId="0ABC047B" w:rsidR="0058240B" w:rsidRPr="00B52BFE" w:rsidRDefault="0089548A" w:rsidP="00264C8C">
      <w:pPr>
        <w:keepNext/>
        <w:numPr>
          <w:ilvl w:val="3"/>
          <w:numId w:val="0"/>
        </w:numPr>
        <w:autoSpaceDE/>
        <w:autoSpaceDN/>
        <w:adjustRightInd/>
        <w:spacing w:before="240" w:after="0"/>
        <w:ind w:firstLine="288"/>
        <w:jc w:val="both"/>
        <w:outlineLvl w:val="3"/>
        <w:rPr>
          <w:rFonts w:ascii="Times" w:eastAsia="Malgun Gothic" w:hAnsi="Times" w:cs="Times"/>
          <w:sz w:val="22"/>
          <w:szCs w:val="22"/>
        </w:rPr>
      </w:pPr>
      <w:r>
        <w:rPr>
          <w:rFonts w:ascii="Times" w:eastAsia="Malgun Gothic" w:hAnsi="Times" w:cs="Times"/>
          <w:sz w:val="22"/>
          <w:szCs w:val="22"/>
        </w:rPr>
        <w:t>More</w:t>
      </w:r>
      <w:r w:rsidR="008150DB">
        <w:rPr>
          <w:rFonts w:ascii="Times" w:eastAsia="Malgun Gothic" w:hAnsi="Times" w:cs="Times"/>
          <w:sz w:val="22"/>
          <w:szCs w:val="22"/>
        </w:rPr>
        <w:t xml:space="preserve"> than one TCI states can be activated for a CORESET. For example, </w:t>
      </w:r>
      <w:r w:rsidR="008339CD">
        <w:rPr>
          <w:rFonts w:ascii="Times" w:eastAsia="Malgun Gothic" w:hAnsi="Times" w:cs="Times"/>
          <w:sz w:val="22"/>
          <w:szCs w:val="22"/>
        </w:rPr>
        <w:t xml:space="preserve">as part of Rel-17 PDCCH reliability enhancements, it was agreed to support </w:t>
      </w:r>
      <w:r w:rsidR="00F349D7">
        <w:rPr>
          <w:rFonts w:ascii="Times" w:eastAsia="Malgun Gothic" w:hAnsi="Times" w:cs="Times"/>
          <w:sz w:val="22"/>
          <w:szCs w:val="22"/>
        </w:rPr>
        <w:t xml:space="preserve">single DCI </w:t>
      </w:r>
      <w:r w:rsidR="008339CD">
        <w:rPr>
          <w:rFonts w:ascii="Times" w:eastAsia="Malgun Gothic" w:hAnsi="Times" w:cs="Times"/>
          <w:sz w:val="22"/>
          <w:szCs w:val="22"/>
        </w:rPr>
        <w:t>SFN mode where</w:t>
      </w:r>
      <w:r w:rsidR="00E0058D">
        <w:rPr>
          <w:rFonts w:ascii="Times" w:eastAsia="Malgun Gothic" w:hAnsi="Times" w:cs="Times"/>
          <w:sz w:val="22"/>
          <w:szCs w:val="22"/>
        </w:rPr>
        <w:t xml:space="preserve"> a single DCI is transmitted SFN</w:t>
      </w:r>
      <w:r w:rsidR="00945301">
        <w:rPr>
          <w:rFonts w:ascii="Times" w:eastAsia="Malgun Gothic" w:hAnsi="Times" w:cs="Times"/>
          <w:sz w:val="22"/>
          <w:szCs w:val="22"/>
        </w:rPr>
        <w:t>-e</w:t>
      </w:r>
      <w:r w:rsidR="00E0058D">
        <w:rPr>
          <w:rFonts w:ascii="Times" w:eastAsia="Malgun Gothic" w:hAnsi="Times" w:cs="Times"/>
          <w:sz w:val="22"/>
          <w:szCs w:val="22"/>
        </w:rPr>
        <w:t>d with two TCI states</w:t>
      </w:r>
      <w:r w:rsidR="00B7093B">
        <w:rPr>
          <w:rFonts w:ascii="Times" w:eastAsia="Malgun Gothic" w:hAnsi="Times" w:cs="Times"/>
          <w:sz w:val="22"/>
          <w:szCs w:val="22"/>
        </w:rPr>
        <w:t xml:space="preserve"> corresponding to two TRPs</w:t>
      </w:r>
      <w:r w:rsidR="008339CD">
        <w:rPr>
          <w:rFonts w:ascii="Times" w:eastAsia="Malgun Gothic" w:hAnsi="Times" w:cs="Times"/>
          <w:sz w:val="22"/>
          <w:szCs w:val="22"/>
        </w:rPr>
        <w:t>.</w:t>
      </w:r>
      <w:r w:rsidR="004D61CD">
        <w:rPr>
          <w:rFonts w:ascii="Times" w:eastAsia="Malgun Gothic" w:hAnsi="Times" w:cs="Times"/>
          <w:sz w:val="22"/>
          <w:szCs w:val="22"/>
        </w:rPr>
        <w:t xml:space="preserve"> Thus</w:t>
      </w:r>
      <w:r w:rsidR="00945301">
        <w:rPr>
          <w:rFonts w:ascii="Times" w:eastAsia="Malgun Gothic" w:hAnsi="Times" w:cs="Times"/>
          <w:sz w:val="22"/>
          <w:szCs w:val="22"/>
        </w:rPr>
        <w:t>,</w:t>
      </w:r>
      <w:r w:rsidR="004D61CD">
        <w:rPr>
          <w:rFonts w:ascii="Times" w:eastAsia="Malgun Gothic" w:hAnsi="Times" w:cs="Times"/>
          <w:sz w:val="22"/>
          <w:szCs w:val="22"/>
        </w:rPr>
        <w:t xml:space="preserve"> there is no CORESETPoolIndex to implicitly </w:t>
      </w:r>
      <w:r w:rsidR="006B1133">
        <w:rPr>
          <w:rFonts w:ascii="Times" w:eastAsia="Malgun Gothic" w:hAnsi="Times" w:cs="Times"/>
          <w:sz w:val="22"/>
          <w:szCs w:val="22"/>
        </w:rPr>
        <w:t>configure</w:t>
      </w:r>
      <w:r w:rsidR="004D61CD">
        <w:rPr>
          <w:rFonts w:ascii="Times" w:eastAsia="Malgun Gothic" w:hAnsi="Times" w:cs="Times"/>
          <w:sz w:val="22"/>
          <w:szCs w:val="22"/>
        </w:rPr>
        <w:t xml:space="preserve"> a BFD-RS set.</w:t>
      </w:r>
      <w:r w:rsidR="008339CD">
        <w:rPr>
          <w:rFonts w:ascii="Times" w:eastAsia="Malgun Gothic" w:hAnsi="Times" w:cs="Times"/>
          <w:sz w:val="22"/>
          <w:szCs w:val="22"/>
        </w:rPr>
        <w:t xml:space="preserve"> </w:t>
      </w:r>
      <w:r w:rsidR="00CB1450">
        <w:rPr>
          <w:rFonts w:ascii="Times" w:eastAsia="Malgun Gothic" w:hAnsi="Times" w:cs="Times"/>
          <w:sz w:val="22"/>
          <w:szCs w:val="22"/>
        </w:rPr>
        <w:t>Since the two TCI sta</w:t>
      </w:r>
      <w:r w:rsidR="00B96983">
        <w:rPr>
          <w:rFonts w:ascii="Times" w:eastAsia="Malgun Gothic" w:hAnsi="Times" w:cs="Times"/>
          <w:sz w:val="22"/>
          <w:szCs w:val="22"/>
        </w:rPr>
        <w:t xml:space="preserve">tes are associated to two TRPs, it remains FFS how the UE determines the BFD-RS set implicitly. </w:t>
      </w:r>
      <w:r w:rsidR="001A4A3A">
        <w:rPr>
          <w:rFonts w:ascii="Times" w:eastAsia="Malgun Gothic" w:hAnsi="Times" w:cs="Times"/>
          <w:sz w:val="22"/>
          <w:szCs w:val="22"/>
        </w:rPr>
        <w:t xml:space="preserve">In this case, </w:t>
      </w:r>
      <w:r w:rsidR="002464AA">
        <w:rPr>
          <w:rFonts w:ascii="Times" w:eastAsia="Malgun Gothic" w:hAnsi="Times" w:cs="Times"/>
          <w:sz w:val="22"/>
          <w:szCs w:val="22"/>
        </w:rPr>
        <w:t xml:space="preserve">one solution is </w:t>
      </w:r>
      <w:r w:rsidR="00945301">
        <w:rPr>
          <w:rFonts w:ascii="Times" w:eastAsia="Malgun Gothic" w:hAnsi="Times" w:cs="Times"/>
          <w:sz w:val="22"/>
          <w:szCs w:val="22"/>
        </w:rPr>
        <w:t>that</w:t>
      </w:r>
      <w:r w:rsidR="001A4A3A">
        <w:rPr>
          <w:rFonts w:ascii="Times" w:eastAsia="Malgun Gothic" w:hAnsi="Times" w:cs="Times"/>
          <w:sz w:val="22"/>
          <w:szCs w:val="22"/>
        </w:rPr>
        <w:t xml:space="preserve"> UE </w:t>
      </w:r>
      <w:r w:rsidR="00945301">
        <w:rPr>
          <w:rFonts w:ascii="Times" w:eastAsia="Malgun Gothic" w:hAnsi="Times" w:cs="Times"/>
          <w:sz w:val="22"/>
          <w:szCs w:val="22"/>
        </w:rPr>
        <w:t>assumes the</w:t>
      </w:r>
      <w:r w:rsidR="00D012FE">
        <w:rPr>
          <w:rFonts w:ascii="Times" w:eastAsia="Malgun Gothic" w:hAnsi="Times" w:cs="Times"/>
          <w:sz w:val="22"/>
          <w:szCs w:val="22"/>
        </w:rPr>
        <w:t xml:space="preserve"> CORESET with two activated TCI states </w:t>
      </w:r>
      <w:r w:rsidR="00945301">
        <w:rPr>
          <w:rFonts w:ascii="Times" w:eastAsia="Malgun Gothic" w:hAnsi="Times" w:cs="Times"/>
          <w:sz w:val="22"/>
          <w:szCs w:val="22"/>
        </w:rPr>
        <w:t>to be</w:t>
      </w:r>
      <w:r w:rsidR="00D012FE">
        <w:rPr>
          <w:rFonts w:ascii="Times" w:eastAsia="Malgun Gothic" w:hAnsi="Times" w:cs="Times"/>
          <w:sz w:val="22"/>
          <w:szCs w:val="22"/>
        </w:rPr>
        <w:t xml:space="preserve"> associated </w:t>
      </w:r>
      <w:r w:rsidR="00945301">
        <w:rPr>
          <w:rFonts w:ascii="Times" w:eastAsia="Malgun Gothic" w:hAnsi="Times" w:cs="Times"/>
          <w:sz w:val="22"/>
          <w:szCs w:val="22"/>
        </w:rPr>
        <w:t xml:space="preserve">with </w:t>
      </w:r>
      <w:r w:rsidR="003A7473">
        <w:rPr>
          <w:rFonts w:ascii="Times" w:eastAsia="Malgun Gothic" w:hAnsi="Times" w:cs="Times"/>
          <w:sz w:val="22"/>
          <w:szCs w:val="22"/>
        </w:rPr>
        <w:t>two</w:t>
      </w:r>
      <w:r w:rsidR="00D012FE">
        <w:rPr>
          <w:rFonts w:ascii="Times" w:eastAsia="Malgun Gothic" w:hAnsi="Times" w:cs="Times"/>
          <w:sz w:val="22"/>
          <w:szCs w:val="22"/>
        </w:rPr>
        <w:t xml:space="preserve"> BFD-RS set wh</w:t>
      </w:r>
      <w:r w:rsidR="00161DEA">
        <w:rPr>
          <w:rFonts w:ascii="Times" w:eastAsia="Malgun Gothic" w:hAnsi="Times" w:cs="Times"/>
          <w:sz w:val="22"/>
          <w:szCs w:val="22"/>
        </w:rPr>
        <w:t xml:space="preserve">ere each is </w:t>
      </w:r>
      <w:r w:rsidR="00D012FE">
        <w:rPr>
          <w:rFonts w:ascii="Times" w:eastAsia="Malgun Gothic" w:hAnsi="Times" w:cs="Times"/>
          <w:sz w:val="22"/>
          <w:szCs w:val="22"/>
        </w:rPr>
        <w:t xml:space="preserve">configured with </w:t>
      </w:r>
      <w:r w:rsidR="003A7473">
        <w:rPr>
          <w:rFonts w:ascii="Times" w:eastAsia="Malgun Gothic" w:hAnsi="Times" w:cs="Times"/>
          <w:sz w:val="22"/>
          <w:szCs w:val="22"/>
        </w:rPr>
        <w:t>one</w:t>
      </w:r>
      <w:r w:rsidR="00D012FE">
        <w:rPr>
          <w:rFonts w:ascii="Times" w:eastAsia="Malgun Gothic" w:hAnsi="Times" w:cs="Times"/>
          <w:sz w:val="22"/>
          <w:szCs w:val="22"/>
        </w:rPr>
        <w:t xml:space="preserve"> TCI</w:t>
      </w:r>
      <w:r w:rsidR="0084588F">
        <w:rPr>
          <w:rFonts w:ascii="Times" w:eastAsia="Malgun Gothic" w:hAnsi="Times" w:cs="Times"/>
          <w:sz w:val="22"/>
          <w:szCs w:val="22"/>
        </w:rPr>
        <w:t xml:space="preserve"> state</w:t>
      </w:r>
      <w:r w:rsidR="00BA0940">
        <w:rPr>
          <w:rFonts w:ascii="Times" w:eastAsia="Malgun Gothic" w:hAnsi="Times" w:cs="Times"/>
          <w:sz w:val="22"/>
          <w:szCs w:val="22"/>
        </w:rPr>
        <w:t xml:space="preserve">. </w:t>
      </w:r>
    </w:p>
    <w:p w14:paraId="45C515AB" w14:textId="1A80DAAD" w:rsidR="00EC211E" w:rsidRDefault="00C35AD6" w:rsidP="00EC211E">
      <w:pPr>
        <w:rPr>
          <w:lang w:val="en-US"/>
        </w:rPr>
      </w:pPr>
      <w:r>
        <w:rPr>
          <w:lang w:val="en-US"/>
        </w:rPr>
        <w:tab/>
      </w:r>
    </w:p>
    <w:p w14:paraId="350FBD1A" w14:textId="593C86FD" w:rsidR="004D1568" w:rsidRDefault="004D1568" w:rsidP="004D1568">
      <w:pPr>
        <w:spacing w:after="0"/>
        <w:jc w:val="both"/>
        <w:rPr>
          <w:rFonts w:ascii="Times" w:hAnsi="Times" w:cs="Times"/>
          <w:bCs/>
          <w:i/>
          <w:sz w:val="22"/>
          <w:szCs w:val="22"/>
        </w:rPr>
      </w:pPr>
      <w:r w:rsidRPr="00D639FE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17780F">
        <w:rPr>
          <w:rFonts w:ascii="Times" w:hAnsi="Times" w:cs="Times"/>
          <w:b/>
          <w:i/>
          <w:sz w:val="22"/>
          <w:szCs w:val="22"/>
        </w:rPr>
        <w:t>3</w:t>
      </w:r>
      <w:r w:rsidRPr="00D639FE">
        <w:rPr>
          <w:rFonts w:ascii="Times" w:hAnsi="Times" w:cs="Times"/>
          <w:bCs/>
          <w:i/>
          <w:sz w:val="22"/>
          <w:szCs w:val="22"/>
        </w:rPr>
        <w:t xml:space="preserve">: </w:t>
      </w:r>
      <w:r w:rsidR="00252F37">
        <w:rPr>
          <w:rFonts w:ascii="Times" w:hAnsi="Times" w:cs="Times"/>
          <w:bCs/>
          <w:i/>
          <w:sz w:val="22"/>
          <w:szCs w:val="22"/>
        </w:rPr>
        <w:t>CORESET</w:t>
      </w:r>
      <w:r w:rsidR="00F8790D">
        <w:rPr>
          <w:rFonts w:ascii="Times" w:hAnsi="Times" w:cs="Times"/>
          <w:bCs/>
          <w:i/>
          <w:sz w:val="22"/>
          <w:szCs w:val="22"/>
        </w:rPr>
        <w:t>s</w:t>
      </w:r>
      <w:r w:rsidR="00252F37">
        <w:rPr>
          <w:rFonts w:ascii="Times" w:hAnsi="Times" w:cs="Times"/>
          <w:bCs/>
          <w:i/>
          <w:sz w:val="22"/>
          <w:szCs w:val="22"/>
        </w:rPr>
        <w:t xml:space="preserve"> with more than 1 activated TCI state</w:t>
      </w:r>
      <w:r w:rsidR="00097C93">
        <w:rPr>
          <w:rFonts w:ascii="Times" w:hAnsi="Times" w:cs="Times"/>
          <w:bCs/>
          <w:i/>
          <w:sz w:val="22"/>
          <w:szCs w:val="22"/>
        </w:rPr>
        <w:t xml:space="preserve"> </w:t>
      </w:r>
      <w:r w:rsidR="00F8790D">
        <w:rPr>
          <w:rFonts w:ascii="Times" w:hAnsi="Times" w:cs="Times"/>
          <w:bCs/>
          <w:i/>
          <w:sz w:val="22"/>
          <w:szCs w:val="22"/>
        </w:rPr>
        <w:t xml:space="preserve">are used for </w:t>
      </w:r>
      <w:proofErr w:type="spellStart"/>
      <w:r w:rsidR="00F8790D">
        <w:rPr>
          <w:rFonts w:ascii="Times" w:hAnsi="Times" w:cs="Times"/>
          <w:bCs/>
          <w:i/>
          <w:sz w:val="22"/>
          <w:szCs w:val="22"/>
        </w:rPr>
        <w:t>mTRP</w:t>
      </w:r>
      <w:proofErr w:type="spellEnd"/>
      <w:r w:rsidR="00F8790D">
        <w:rPr>
          <w:rFonts w:ascii="Times" w:hAnsi="Times" w:cs="Times"/>
          <w:bCs/>
          <w:i/>
          <w:sz w:val="22"/>
          <w:szCs w:val="22"/>
        </w:rPr>
        <w:t xml:space="preserve"> Rel-17 cases with two TRP</w:t>
      </w:r>
      <w:r w:rsidR="00E8375A">
        <w:rPr>
          <w:rFonts w:ascii="Times" w:hAnsi="Times" w:cs="Times"/>
          <w:bCs/>
          <w:i/>
          <w:sz w:val="22"/>
          <w:szCs w:val="22"/>
        </w:rPr>
        <w:t xml:space="preserve">s per CORESET. </w:t>
      </w:r>
    </w:p>
    <w:p w14:paraId="02138F5A" w14:textId="77777777" w:rsidR="00945301" w:rsidRPr="002602E8" w:rsidRDefault="00945301" w:rsidP="004D1568">
      <w:pPr>
        <w:spacing w:after="0"/>
        <w:jc w:val="both"/>
        <w:rPr>
          <w:rFonts w:ascii="Times" w:hAnsi="Times" w:cs="Times"/>
          <w:bCs/>
          <w:i/>
          <w:sz w:val="22"/>
          <w:szCs w:val="22"/>
        </w:rPr>
      </w:pPr>
    </w:p>
    <w:p w14:paraId="3B62A479" w14:textId="532C6C73" w:rsidR="004D1568" w:rsidRDefault="004D1568" w:rsidP="00BE0E19">
      <w:pPr>
        <w:spacing w:after="0"/>
        <w:contextualSpacing/>
        <w:jc w:val="both"/>
        <w:rPr>
          <w:b/>
        </w:rPr>
      </w:pPr>
      <w:r w:rsidRPr="00D639FE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7780F">
        <w:rPr>
          <w:rFonts w:ascii="Times" w:hAnsi="Times" w:cs="Times"/>
          <w:b/>
          <w:i/>
          <w:sz w:val="22"/>
          <w:szCs w:val="22"/>
        </w:rPr>
        <w:t>3</w:t>
      </w:r>
      <w:r w:rsidRPr="00D639FE">
        <w:rPr>
          <w:rFonts w:ascii="Times" w:hAnsi="Times" w:cs="Times"/>
          <w:bCs/>
          <w:i/>
          <w:sz w:val="22"/>
          <w:szCs w:val="22"/>
        </w:rPr>
        <w:t xml:space="preserve">: </w:t>
      </w:r>
      <w:r w:rsidR="00DC5DA9" w:rsidRPr="00DC5DA9">
        <w:rPr>
          <w:rFonts w:ascii="Times" w:hAnsi="Times" w:cs="Times"/>
          <w:bCs/>
          <w:i/>
          <w:sz w:val="22"/>
          <w:szCs w:val="22"/>
        </w:rPr>
        <w:t>UE assumes the CORESET with two activated TCI states to be associated with two BFD-RS set where each is configured with one TCI state</w:t>
      </w:r>
      <w:r w:rsidR="00204CFB">
        <w:rPr>
          <w:rFonts w:ascii="Times" w:hAnsi="Times" w:cs="Times"/>
          <w:bCs/>
          <w:i/>
          <w:sz w:val="22"/>
          <w:szCs w:val="22"/>
        </w:rPr>
        <w:t xml:space="preserve">. </w:t>
      </w:r>
    </w:p>
    <w:p w14:paraId="29722EDA" w14:textId="45D365A1" w:rsidR="004D1568" w:rsidRDefault="004D1568" w:rsidP="00EC211E">
      <w:pPr>
        <w:rPr>
          <w:lang w:val="en-US"/>
        </w:rPr>
      </w:pPr>
    </w:p>
    <w:p w14:paraId="3A970B52" w14:textId="3F5DF250" w:rsidR="00EF5B87" w:rsidRPr="00EF5B87" w:rsidRDefault="00EF5B87" w:rsidP="00EF5B87">
      <w:pPr>
        <w:spacing w:after="0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lastRenderedPageBreak/>
        <w:t>Simultaneous BFR at both TRPs</w:t>
      </w:r>
    </w:p>
    <w:p w14:paraId="3E0D854D" w14:textId="1B7016B7" w:rsidR="00EF5B87" w:rsidRPr="00281D35" w:rsidRDefault="00EF5B87" w:rsidP="00EF5B87">
      <w:pPr>
        <w:spacing w:after="0"/>
        <w:ind w:firstLine="288"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 xml:space="preserve">An important </w:t>
      </w:r>
      <w:r w:rsidRPr="00281D35">
        <w:rPr>
          <w:rFonts w:ascii="Times" w:hAnsi="Times" w:cs="Times"/>
          <w:sz w:val="22"/>
          <w:szCs w:val="22"/>
        </w:rPr>
        <w:t xml:space="preserve">special case to consider is the case when both TRPs declare </w:t>
      </w:r>
      <w:r w:rsidR="007E74A6">
        <w:rPr>
          <w:rFonts w:ascii="Times" w:hAnsi="Times" w:cs="Times"/>
          <w:sz w:val="22"/>
          <w:szCs w:val="22"/>
        </w:rPr>
        <w:t>beam failure</w:t>
      </w:r>
      <w:r w:rsidRPr="00281D35">
        <w:rPr>
          <w:rFonts w:ascii="Times" w:hAnsi="Times" w:cs="Times"/>
          <w:sz w:val="22"/>
          <w:szCs w:val="22"/>
        </w:rPr>
        <w:t xml:space="preserve"> simultaneously. If BFR for both TRP1 and TRP2 are triggered at the same time, then it is not clear how UE should react to such situation. Such scenario represents a more severe case of beam failure, and hence it requires the quickest and most reliable response. Therefore, in our view, the BFR associated to TRP1 or </w:t>
      </w:r>
      <w:proofErr w:type="spellStart"/>
      <w:r w:rsidRPr="00281D35">
        <w:rPr>
          <w:rFonts w:ascii="Times" w:hAnsi="Times" w:cs="Times"/>
          <w:sz w:val="22"/>
          <w:szCs w:val="22"/>
        </w:rPr>
        <w:t>PCell</w:t>
      </w:r>
      <w:proofErr w:type="spellEnd"/>
      <w:r w:rsidRPr="00281D35">
        <w:rPr>
          <w:rFonts w:ascii="Times" w:hAnsi="Times" w:cs="Times"/>
          <w:sz w:val="22"/>
          <w:szCs w:val="22"/>
        </w:rPr>
        <w:t xml:space="preserve"> should be prioritized. Then, like Rel-15 </w:t>
      </w:r>
      <w:proofErr w:type="spellStart"/>
      <w:r w:rsidRPr="00281D35">
        <w:rPr>
          <w:rFonts w:ascii="Times" w:hAnsi="Times" w:cs="Times"/>
          <w:sz w:val="22"/>
          <w:szCs w:val="22"/>
        </w:rPr>
        <w:t>PCell</w:t>
      </w:r>
      <w:proofErr w:type="spellEnd"/>
      <w:r w:rsidRPr="00281D35">
        <w:rPr>
          <w:rFonts w:ascii="Times" w:hAnsi="Times" w:cs="Times"/>
          <w:sz w:val="22"/>
          <w:szCs w:val="22"/>
        </w:rPr>
        <w:t xml:space="preserve"> BFR,</w:t>
      </w:r>
      <w:r w:rsidRPr="00281D35" w:rsidDel="006F3D4C">
        <w:rPr>
          <w:rFonts w:ascii="Times" w:hAnsi="Times" w:cs="Times"/>
          <w:sz w:val="22"/>
          <w:szCs w:val="22"/>
        </w:rPr>
        <w:t xml:space="preserve"> </w:t>
      </w:r>
      <w:r w:rsidRPr="00281D35">
        <w:rPr>
          <w:rFonts w:ascii="Times" w:hAnsi="Times" w:cs="Times"/>
          <w:sz w:val="22"/>
          <w:szCs w:val="22"/>
        </w:rPr>
        <w:t xml:space="preserve">non-contention-based PRACH resource can be used. </w:t>
      </w:r>
    </w:p>
    <w:p w14:paraId="27BFC167" w14:textId="77777777" w:rsidR="00EF5B87" w:rsidRDefault="00EF5B87" w:rsidP="00EF5B87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026B4B83" w14:textId="54408799" w:rsidR="00EF5B87" w:rsidRDefault="00EF5B87" w:rsidP="00EF5B87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17780F">
        <w:rPr>
          <w:rFonts w:ascii="Times" w:hAnsi="Times" w:cs="Times"/>
          <w:b/>
          <w:i/>
          <w:sz w:val="22"/>
          <w:szCs w:val="22"/>
        </w:rPr>
        <w:t>4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>BFR at both TRP is a severe beam failure case that needs to be considered.</w:t>
      </w:r>
    </w:p>
    <w:p w14:paraId="1959F13F" w14:textId="77777777" w:rsidR="004A6131" w:rsidRDefault="004A6131" w:rsidP="00EF5B87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53B2E5BB" w14:textId="6A494E9E" w:rsidR="00EF5B87" w:rsidRPr="00A047AA" w:rsidRDefault="00EF5B87" w:rsidP="00EF5B87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7780F">
        <w:rPr>
          <w:rFonts w:ascii="Times" w:hAnsi="Times" w:cs="Times"/>
          <w:b/>
          <w:i/>
          <w:sz w:val="22"/>
          <w:szCs w:val="22"/>
        </w:rPr>
        <w:t>4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 w:rsidRPr="00281D35">
        <w:rPr>
          <w:rFonts w:ascii="Times" w:hAnsi="Times" w:cs="Times"/>
          <w:bCs/>
          <w:i/>
          <w:sz w:val="22"/>
          <w:szCs w:val="22"/>
        </w:rPr>
        <w:t xml:space="preserve">If beam failure is detected at both TRP simultaneously, the BFR associated to TRP1 or </w:t>
      </w:r>
      <w:proofErr w:type="spellStart"/>
      <w:r w:rsidRPr="00281D35">
        <w:rPr>
          <w:rFonts w:ascii="Times" w:hAnsi="Times" w:cs="Times"/>
          <w:bCs/>
          <w:i/>
          <w:sz w:val="22"/>
          <w:szCs w:val="22"/>
        </w:rPr>
        <w:t>PCell</w:t>
      </w:r>
      <w:proofErr w:type="spellEnd"/>
      <w:r w:rsidRPr="00281D35">
        <w:rPr>
          <w:rFonts w:ascii="Times" w:hAnsi="Times" w:cs="Times"/>
          <w:bCs/>
          <w:i/>
          <w:sz w:val="22"/>
          <w:szCs w:val="22"/>
        </w:rPr>
        <w:t xml:space="preserve"> should be prioritized.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 </w:t>
      </w:r>
    </w:p>
    <w:p w14:paraId="7196B793" w14:textId="77777777" w:rsidR="00EF5B87" w:rsidRPr="00EC211E" w:rsidRDefault="00EF5B87" w:rsidP="00EC211E">
      <w:pPr>
        <w:rPr>
          <w:lang w:val="en-US"/>
        </w:rPr>
      </w:pPr>
    </w:p>
    <w:p w14:paraId="4EAB9447" w14:textId="77777777" w:rsidR="00C4142E" w:rsidRPr="00E913CF" w:rsidRDefault="00C4142E" w:rsidP="00D2282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68B71861" w:rsidR="00C4142E" w:rsidRPr="00F7651C" w:rsidRDefault="00A66C9D" w:rsidP="00D22821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724B10">
        <w:rPr>
          <w:rFonts w:eastAsiaTheme="minorEastAsia" w:cs="Times"/>
          <w:sz w:val="22"/>
          <w:szCs w:val="22"/>
          <w:lang w:eastAsia="zh-CN"/>
        </w:rPr>
        <w:t xml:space="preserve">discussed the </w:t>
      </w:r>
      <w:r w:rsidR="004D1568">
        <w:rPr>
          <w:rFonts w:eastAsiaTheme="minorEastAsia" w:cs="Times"/>
          <w:sz w:val="22"/>
          <w:szCs w:val="22"/>
          <w:lang w:eastAsia="zh-CN"/>
        </w:rPr>
        <w:t xml:space="preserve">remaining details on </w:t>
      </w:r>
      <w:r w:rsidR="00724B10">
        <w:rPr>
          <w:rFonts w:eastAsiaTheme="minorEastAsia" w:cs="Times"/>
          <w:sz w:val="22"/>
          <w:szCs w:val="22"/>
          <w:lang w:eastAsia="zh-CN"/>
        </w:rPr>
        <w:t xml:space="preserve">multi-TRP </w:t>
      </w:r>
      <w:r w:rsidR="004D1568">
        <w:rPr>
          <w:rFonts w:eastAsiaTheme="minorEastAsia" w:cs="Times"/>
          <w:sz w:val="22"/>
          <w:szCs w:val="22"/>
          <w:lang w:eastAsia="zh-CN"/>
        </w:rPr>
        <w:t>beam management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86078A">
        <w:rPr>
          <w:rFonts w:eastAsiaTheme="minorEastAsia" w:cs="Times"/>
          <w:sz w:val="22"/>
          <w:szCs w:val="22"/>
          <w:lang w:eastAsia="zh-CN"/>
        </w:rPr>
        <w:t xml:space="preserve"> and proposals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7E1A2273" w14:textId="46314449" w:rsidR="00D37D0F" w:rsidRDefault="00D37D0F" w:rsidP="00D22821">
      <w:pPr>
        <w:spacing w:after="0"/>
        <w:rPr>
          <w:rFonts w:ascii="Times" w:hAnsi="Times" w:cs="Times"/>
          <w:b/>
          <w:i/>
          <w:sz w:val="22"/>
          <w:szCs w:val="22"/>
        </w:rPr>
      </w:pPr>
    </w:p>
    <w:p w14:paraId="340D508B" w14:textId="77777777" w:rsidR="0017780F" w:rsidRDefault="0017780F" w:rsidP="0017780F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 xml:space="preserve">Association between PUCCH-SR and BFD-RS set provides information to the network for its further scheduling decisions. </w:t>
      </w:r>
    </w:p>
    <w:p w14:paraId="16576D1E" w14:textId="77777777" w:rsidR="004A6131" w:rsidRDefault="004A6131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7E16B261" w14:textId="349013E1" w:rsidR="0017780F" w:rsidRPr="00EB1297" w:rsidRDefault="0017780F" w:rsidP="0017780F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 xml:space="preserve">The inter-cell case can be supported through associating PUCCH-SR resources from </w:t>
      </w:r>
      <w:proofErr w:type="spellStart"/>
      <w:r>
        <w:rPr>
          <w:rFonts w:ascii="Times" w:hAnsi="Times" w:cs="Times"/>
          <w:i/>
          <w:sz w:val="22"/>
          <w:szCs w:val="22"/>
        </w:rPr>
        <w:t>SpCell</w:t>
      </w:r>
      <w:proofErr w:type="spellEnd"/>
      <w:r>
        <w:rPr>
          <w:rFonts w:ascii="Times" w:hAnsi="Times" w:cs="Times"/>
          <w:i/>
          <w:sz w:val="22"/>
          <w:szCs w:val="22"/>
        </w:rPr>
        <w:t xml:space="preserve"> to TRPs in </w:t>
      </w:r>
      <w:proofErr w:type="spellStart"/>
      <w:r>
        <w:rPr>
          <w:rFonts w:ascii="Times" w:hAnsi="Times" w:cs="Times"/>
          <w:i/>
          <w:sz w:val="22"/>
          <w:szCs w:val="22"/>
        </w:rPr>
        <w:t>SCells</w:t>
      </w:r>
      <w:proofErr w:type="spellEnd"/>
      <w:r>
        <w:rPr>
          <w:rFonts w:ascii="Times" w:hAnsi="Times" w:cs="Times"/>
          <w:i/>
          <w:sz w:val="22"/>
          <w:szCs w:val="22"/>
        </w:rPr>
        <w:t xml:space="preserve">. </w:t>
      </w:r>
    </w:p>
    <w:p w14:paraId="6945C47E" w14:textId="77777777" w:rsidR="004A6131" w:rsidRDefault="004A6131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7A2C6209" w14:textId="54F8D665" w:rsidR="0017780F" w:rsidRPr="002602E8" w:rsidRDefault="0017780F" w:rsidP="0017780F">
      <w:pPr>
        <w:spacing w:after="0"/>
        <w:jc w:val="both"/>
        <w:rPr>
          <w:rFonts w:ascii="Times" w:hAnsi="Times" w:cs="Times"/>
          <w:bCs/>
          <w:i/>
          <w:sz w:val="22"/>
          <w:szCs w:val="22"/>
        </w:rPr>
      </w:pPr>
      <w:r w:rsidRPr="00D639FE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3</w:t>
      </w:r>
      <w:r w:rsidRPr="00D639FE">
        <w:rPr>
          <w:rFonts w:ascii="Times" w:hAnsi="Times" w:cs="Times"/>
          <w:bCs/>
          <w:i/>
          <w:sz w:val="22"/>
          <w:szCs w:val="22"/>
        </w:rPr>
        <w:t xml:space="preserve">: </w:t>
      </w:r>
      <w:r>
        <w:rPr>
          <w:rFonts w:ascii="Times" w:hAnsi="Times" w:cs="Times"/>
          <w:bCs/>
          <w:i/>
          <w:sz w:val="22"/>
          <w:szCs w:val="22"/>
        </w:rPr>
        <w:t xml:space="preserve">CORESETs with more than 1 activated TCI state are used for </w:t>
      </w:r>
      <w:proofErr w:type="spellStart"/>
      <w:r>
        <w:rPr>
          <w:rFonts w:ascii="Times" w:hAnsi="Times" w:cs="Times"/>
          <w:bCs/>
          <w:i/>
          <w:sz w:val="22"/>
          <w:szCs w:val="22"/>
        </w:rPr>
        <w:t>mTRP</w:t>
      </w:r>
      <w:proofErr w:type="spellEnd"/>
      <w:r>
        <w:rPr>
          <w:rFonts w:ascii="Times" w:hAnsi="Times" w:cs="Times"/>
          <w:bCs/>
          <w:i/>
          <w:sz w:val="22"/>
          <w:szCs w:val="22"/>
        </w:rPr>
        <w:t xml:space="preserve"> Rel-17 cases with two TRPs per CORESET. </w:t>
      </w:r>
    </w:p>
    <w:p w14:paraId="68530BCE" w14:textId="77777777" w:rsidR="004A6131" w:rsidRDefault="004A6131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038A9525" w14:textId="566E80E1" w:rsidR="0017780F" w:rsidRDefault="0017780F" w:rsidP="0017780F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4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>BFR at both TRP is a severe beam failure case that needs to be considered.</w:t>
      </w:r>
    </w:p>
    <w:p w14:paraId="4EB97A92" w14:textId="77777777" w:rsidR="0017780F" w:rsidRDefault="0017780F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72428991" w14:textId="77777777" w:rsidR="00DC7812" w:rsidRDefault="00DC7812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08057CB1" w14:textId="0C1DE763" w:rsidR="0017780F" w:rsidRPr="00400FDC" w:rsidRDefault="0017780F" w:rsidP="0017780F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  <w:r w:rsidRPr="0031092B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 xml:space="preserve">1: </w:t>
      </w:r>
      <w:r>
        <w:rPr>
          <w:rFonts w:ascii="Times" w:hAnsi="Times" w:cs="Times"/>
          <w:bCs/>
          <w:i/>
          <w:sz w:val="22"/>
          <w:szCs w:val="22"/>
        </w:rPr>
        <w:t xml:space="preserve">Confirm the proposal to configure an association between a TRP and a PUCCH-SR resource on </w:t>
      </w:r>
      <w:proofErr w:type="spellStart"/>
      <w:r>
        <w:rPr>
          <w:rFonts w:ascii="Times" w:hAnsi="Times" w:cs="Times"/>
          <w:bCs/>
          <w:i/>
          <w:sz w:val="22"/>
          <w:szCs w:val="22"/>
        </w:rPr>
        <w:t>SpCell</w:t>
      </w:r>
      <w:proofErr w:type="spellEnd"/>
      <w:r>
        <w:rPr>
          <w:rFonts w:ascii="Times" w:hAnsi="Times" w:cs="Times"/>
          <w:bCs/>
          <w:i/>
          <w:sz w:val="22"/>
          <w:szCs w:val="22"/>
        </w:rPr>
        <w:t xml:space="preserve">. </w:t>
      </w:r>
    </w:p>
    <w:p w14:paraId="5AACBB93" w14:textId="77777777" w:rsidR="004A6131" w:rsidRDefault="004A6131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4C1C5707" w14:textId="2A88BC4E" w:rsidR="0017780F" w:rsidRPr="0017780F" w:rsidRDefault="0017780F" w:rsidP="0017780F">
      <w:pPr>
        <w:spacing w:after="0"/>
        <w:jc w:val="both"/>
        <w:rPr>
          <w:rFonts w:ascii="Times" w:hAnsi="Times" w:cs="Times"/>
          <w:bCs/>
          <w:iCs/>
          <w:sz w:val="22"/>
          <w:szCs w:val="22"/>
        </w:rPr>
      </w:pPr>
      <w:r w:rsidRPr="0031092B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 xml:space="preserve">2: </w:t>
      </w:r>
      <w:r>
        <w:rPr>
          <w:rFonts w:ascii="Times" w:hAnsi="Times" w:cs="Times"/>
          <w:bCs/>
          <w:i/>
          <w:sz w:val="22"/>
          <w:szCs w:val="22"/>
        </w:rPr>
        <w:t xml:space="preserve">Support Alt 2.5.2B/Alt2. </w:t>
      </w:r>
    </w:p>
    <w:p w14:paraId="62961805" w14:textId="77777777" w:rsidR="004A6131" w:rsidRDefault="004A6131" w:rsidP="0017780F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21E2AB6B" w14:textId="77777777" w:rsidR="00DC7812" w:rsidRDefault="00DC7812" w:rsidP="00DC7812">
      <w:pPr>
        <w:spacing w:after="0"/>
        <w:contextualSpacing/>
        <w:jc w:val="both"/>
        <w:rPr>
          <w:b/>
        </w:rPr>
      </w:pPr>
      <w:r w:rsidRPr="00D639FE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3</w:t>
      </w:r>
      <w:r w:rsidRPr="00D639FE">
        <w:rPr>
          <w:rFonts w:ascii="Times" w:hAnsi="Times" w:cs="Times"/>
          <w:bCs/>
          <w:i/>
          <w:sz w:val="22"/>
          <w:szCs w:val="22"/>
        </w:rPr>
        <w:t xml:space="preserve">: </w:t>
      </w:r>
      <w:r w:rsidRPr="00DC5DA9">
        <w:rPr>
          <w:rFonts w:ascii="Times" w:hAnsi="Times" w:cs="Times"/>
          <w:bCs/>
          <w:i/>
          <w:sz w:val="22"/>
          <w:szCs w:val="22"/>
        </w:rPr>
        <w:t>UE assumes the CORESET with two activated TCI states to be associated with two BFD-RS set where each is configured with one TCI state</w:t>
      </w:r>
      <w:r>
        <w:rPr>
          <w:rFonts w:ascii="Times" w:hAnsi="Times" w:cs="Times"/>
          <w:bCs/>
          <w:i/>
          <w:sz w:val="22"/>
          <w:szCs w:val="22"/>
        </w:rPr>
        <w:t xml:space="preserve">. </w:t>
      </w:r>
    </w:p>
    <w:p w14:paraId="14B09C72" w14:textId="77777777" w:rsidR="004A6131" w:rsidRDefault="004A6131" w:rsidP="0017780F">
      <w:pPr>
        <w:spacing w:after="0"/>
        <w:jc w:val="both"/>
        <w:rPr>
          <w:rFonts w:ascii="Times" w:hAnsi="Times" w:cs="Times"/>
          <w:b/>
          <w:i/>
          <w:sz w:val="22"/>
          <w:szCs w:val="22"/>
        </w:rPr>
      </w:pPr>
    </w:p>
    <w:p w14:paraId="498EBA36" w14:textId="33245A80" w:rsidR="0017780F" w:rsidRPr="0017780F" w:rsidRDefault="0017780F" w:rsidP="0017780F">
      <w:pPr>
        <w:spacing w:after="0"/>
        <w:jc w:val="both"/>
        <w:rPr>
          <w:rFonts w:ascii="Times" w:hAnsi="Times" w:cs="Times"/>
          <w:i/>
          <w:sz w:val="22"/>
          <w:szCs w:val="22"/>
        </w:rPr>
      </w:pPr>
      <w:r w:rsidRPr="00281D35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4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: </w:t>
      </w:r>
      <w:r w:rsidRPr="00281D35">
        <w:rPr>
          <w:rFonts w:ascii="Times" w:hAnsi="Times" w:cs="Times"/>
          <w:bCs/>
          <w:i/>
          <w:sz w:val="22"/>
          <w:szCs w:val="22"/>
        </w:rPr>
        <w:t xml:space="preserve">If beam failure is detected at both TRP simultaneously, the BFR associated to TRP1 or </w:t>
      </w:r>
      <w:proofErr w:type="spellStart"/>
      <w:r w:rsidRPr="00281D35">
        <w:rPr>
          <w:rFonts w:ascii="Times" w:hAnsi="Times" w:cs="Times"/>
          <w:bCs/>
          <w:i/>
          <w:sz w:val="22"/>
          <w:szCs w:val="22"/>
        </w:rPr>
        <w:t>PCell</w:t>
      </w:r>
      <w:proofErr w:type="spellEnd"/>
      <w:r w:rsidRPr="00281D35">
        <w:rPr>
          <w:rFonts w:ascii="Times" w:hAnsi="Times" w:cs="Times"/>
          <w:bCs/>
          <w:i/>
          <w:sz w:val="22"/>
          <w:szCs w:val="22"/>
        </w:rPr>
        <w:t xml:space="preserve"> should be prioritized.</w:t>
      </w:r>
      <w:r w:rsidRPr="00281D35">
        <w:rPr>
          <w:rFonts w:ascii="Times" w:hAnsi="Times" w:cs="Times"/>
          <w:b/>
          <w:i/>
          <w:sz w:val="22"/>
          <w:szCs w:val="22"/>
        </w:rPr>
        <w:t xml:space="preserve"> </w:t>
      </w:r>
    </w:p>
    <w:p w14:paraId="3A524BB7" w14:textId="77777777" w:rsidR="00CE20CE" w:rsidRPr="009717DA" w:rsidRDefault="00CE20CE" w:rsidP="00D22821">
      <w:pPr>
        <w:spacing w:after="0"/>
        <w:rPr>
          <w:rFonts w:ascii="Times" w:hAnsi="Times" w:cs="Times"/>
          <w:b/>
          <w:i/>
          <w:sz w:val="22"/>
          <w:szCs w:val="22"/>
        </w:rPr>
      </w:pPr>
    </w:p>
    <w:p w14:paraId="32220EEF" w14:textId="77777777" w:rsidR="00C4142E" w:rsidRPr="00E913CF" w:rsidRDefault="00C4142E" w:rsidP="00D2282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D22821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r w:rsidR="000E63A0" w:rsidRPr="00234B99">
        <w:rPr>
          <w:rFonts w:cs="Times"/>
          <w:sz w:val="22"/>
          <w:szCs w:val="20"/>
        </w:rPr>
        <w:t>Sitges,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16FDC340" w14:textId="44DADDB5" w:rsidR="0022592A" w:rsidRPr="00C16F33" w:rsidRDefault="0022592A" w:rsidP="00D22821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 xml:space="preserve">Chairman’s Notes, </w:t>
      </w:r>
      <w:r w:rsidR="003D4604" w:rsidRPr="003D4604">
        <w:rPr>
          <w:rFonts w:eastAsiaTheme="minorEastAsia" w:cs="Times"/>
          <w:sz w:val="22"/>
          <w:szCs w:val="20"/>
          <w:lang w:eastAsia="zh-CN"/>
        </w:rPr>
        <w:t>3GPP TSG RAN WG1 Meeting #106-e, e-Meeting, August 16th – 27th, 2021</w:t>
      </w:r>
    </w:p>
    <w:p w14:paraId="39DEA1C3" w14:textId="6B5229AE" w:rsidR="001B12D9" w:rsidRDefault="001B12D9" w:rsidP="001B12D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eastAsiaTheme="minorEastAsia" w:cs="Times"/>
          <w:sz w:val="22"/>
          <w:szCs w:val="20"/>
          <w:lang w:eastAsia="zh-CN"/>
        </w:rPr>
      </w:pPr>
    </w:p>
    <w:sectPr w:rsidR="001B12D9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177EE" w14:textId="77777777" w:rsidR="004459F7" w:rsidRDefault="004459F7">
      <w:r>
        <w:separator/>
      </w:r>
    </w:p>
  </w:endnote>
  <w:endnote w:type="continuationSeparator" w:id="0">
    <w:p w14:paraId="43B18D0F" w14:textId="77777777" w:rsidR="004459F7" w:rsidRDefault="0044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4F86" w14:textId="77777777" w:rsidR="004459F7" w:rsidRDefault="004459F7">
      <w:r>
        <w:separator/>
      </w:r>
    </w:p>
  </w:footnote>
  <w:footnote w:type="continuationSeparator" w:id="0">
    <w:p w14:paraId="3BB6EAF9" w14:textId="77777777" w:rsidR="004459F7" w:rsidRDefault="00445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575B"/>
    <w:multiLevelType w:val="multilevel"/>
    <w:tmpl w:val="134A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6D6350"/>
    <w:multiLevelType w:val="hybridMultilevel"/>
    <w:tmpl w:val="683E93A6"/>
    <w:lvl w:ilvl="0" w:tplc="F6DE3358">
      <w:numFmt w:val="bullet"/>
      <w:lvlText w:val="-"/>
      <w:lvlJc w:val="left"/>
      <w:pPr>
        <w:ind w:left="1512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20934CE2"/>
    <w:multiLevelType w:val="hybridMultilevel"/>
    <w:tmpl w:val="DA12926C"/>
    <w:lvl w:ilvl="0" w:tplc="6E80A386">
      <w:start w:val="1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6040B8"/>
    <w:multiLevelType w:val="hybridMultilevel"/>
    <w:tmpl w:val="B0EE2BB2"/>
    <w:lvl w:ilvl="0" w:tplc="F6CA6590">
      <w:start w:val="1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2B3F28"/>
    <w:multiLevelType w:val="hybridMultilevel"/>
    <w:tmpl w:val="AC22FE64"/>
    <w:lvl w:ilvl="0" w:tplc="83804650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F2A8B37A">
      <w:start w:val="5"/>
      <w:numFmt w:val="bullet"/>
      <w:lvlText w:val="-"/>
      <w:lvlJc w:val="left"/>
      <w:pPr>
        <w:ind w:left="2808" w:hanging="360"/>
      </w:pPr>
      <w:rPr>
        <w:rFonts w:ascii="Times" w:eastAsia="SimSun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977CE4"/>
    <w:multiLevelType w:val="multilevel"/>
    <w:tmpl w:val="EBD4C1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0258E"/>
    <w:multiLevelType w:val="multilevel"/>
    <w:tmpl w:val="BFBC22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6"/>
  </w:num>
  <w:num w:numId="7">
    <w:abstractNumId w:val="10"/>
    <w:lvlOverride w:ilvl="0">
      <w:startOverride w:val="1"/>
    </w:lvlOverride>
  </w:num>
  <w:num w:numId="8">
    <w:abstractNumId w:val="18"/>
  </w:num>
  <w:num w:numId="9">
    <w:abstractNumId w:val="8"/>
  </w:num>
  <w:num w:numId="10">
    <w:abstractNumId w:val="11"/>
  </w:num>
  <w:num w:numId="11">
    <w:abstractNumId w:val="5"/>
  </w:num>
  <w:num w:numId="12">
    <w:abstractNumId w:val="14"/>
  </w:num>
  <w:num w:numId="13">
    <w:abstractNumId w:val="13"/>
  </w:num>
  <w:num w:numId="14">
    <w:abstractNumId w:val="20"/>
  </w:num>
  <w:num w:numId="15">
    <w:abstractNumId w:val="2"/>
  </w:num>
  <w:num w:numId="16">
    <w:abstractNumId w:val="6"/>
  </w:num>
  <w:num w:numId="17">
    <w:abstractNumId w:val="7"/>
  </w:num>
  <w:num w:numId="18">
    <w:abstractNumId w:val="15"/>
  </w:num>
  <w:num w:numId="19">
    <w:abstractNumId w:val="3"/>
  </w:num>
  <w:num w:numId="2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630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9A8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4B5"/>
    <w:rsid w:val="00013633"/>
    <w:rsid w:val="00013794"/>
    <w:rsid w:val="000137FF"/>
    <w:rsid w:val="0001396F"/>
    <w:rsid w:val="00013B63"/>
    <w:rsid w:val="000141F0"/>
    <w:rsid w:val="00014D13"/>
    <w:rsid w:val="00014F14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0F1"/>
    <w:rsid w:val="0002020B"/>
    <w:rsid w:val="00020250"/>
    <w:rsid w:val="00020331"/>
    <w:rsid w:val="00020442"/>
    <w:rsid w:val="000205C1"/>
    <w:rsid w:val="000206B9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D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5E2C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7BF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1AD"/>
    <w:rsid w:val="00044225"/>
    <w:rsid w:val="00044359"/>
    <w:rsid w:val="00044576"/>
    <w:rsid w:val="000449AE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DE5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2F68"/>
    <w:rsid w:val="000531A8"/>
    <w:rsid w:val="000532F8"/>
    <w:rsid w:val="000537DB"/>
    <w:rsid w:val="00053849"/>
    <w:rsid w:val="00053A47"/>
    <w:rsid w:val="00053E50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5F17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A6A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22D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06"/>
    <w:rsid w:val="00067436"/>
    <w:rsid w:val="000674DD"/>
    <w:rsid w:val="0006777C"/>
    <w:rsid w:val="00067FE2"/>
    <w:rsid w:val="00070378"/>
    <w:rsid w:val="00070514"/>
    <w:rsid w:val="00070822"/>
    <w:rsid w:val="00070C45"/>
    <w:rsid w:val="00070CB1"/>
    <w:rsid w:val="00070E4C"/>
    <w:rsid w:val="00070F88"/>
    <w:rsid w:val="00071034"/>
    <w:rsid w:val="0007118F"/>
    <w:rsid w:val="000715BD"/>
    <w:rsid w:val="000716FB"/>
    <w:rsid w:val="00071E07"/>
    <w:rsid w:val="00071E31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77A97"/>
    <w:rsid w:val="00077DE5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0B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19F"/>
    <w:rsid w:val="0008731C"/>
    <w:rsid w:val="00087553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114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97B1F"/>
    <w:rsid w:val="00097C93"/>
    <w:rsid w:val="000A0253"/>
    <w:rsid w:val="000A02DC"/>
    <w:rsid w:val="000A0CA1"/>
    <w:rsid w:val="000A0E99"/>
    <w:rsid w:val="000A182B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34E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DCA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28E"/>
    <w:rsid w:val="000B256B"/>
    <w:rsid w:val="000B28FA"/>
    <w:rsid w:val="000B29BF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8C2"/>
    <w:rsid w:val="000B5E69"/>
    <w:rsid w:val="000B5EEB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C0B"/>
    <w:rsid w:val="000C2DE1"/>
    <w:rsid w:val="000C3434"/>
    <w:rsid w:val="000C393F"/>
    <w:rsid w:val="000C3987"/>
    <w:rsid w:val="000C3EB8"/>
    <w:rsid w:val="000C3F16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091"/>
    <w:rsid w:val="000C65B6"/>
    <w:rsid w:val="000C673C"/>
    <w:rsid w:val="000C69F8"/>
    <w:rsid w:val="000C6C96"/>
    <w:rsid w:val="000C6CC9"/>
    <w:rsid w:val="000C71D9"/>
    <w:rsid w:val="000C7315"/>
    <w:rsid w:val="000C7C3E"/>
    <w:rsid w:val="000C7D84"/>
    <w:rsid w:val="000D037E"/>
    <w:rsid w:val="000D063F"/>
    <w:rsid w:val="000D0A0F"/>
    <w:rsid w:val="000D0AB8"/>
    <w:rsid w:val="000D0BCC"/>
    <w:rsid w:val="000D0F9A"/>
    <w:rsid w:val="000D1004"/>
    <w:rsid w:val="000D13D7"/>
    <w:rsid w:val="000D148D"/>
    <w:rsid w:val="000D14EB"/>
    <w:rsid w:val="000D15BB"/>
    <w:rsid w:val="000D1610"/>
    <w:rsid w:val="000D1737"/>
    <w:rsid w:val="000D199E"/>
    <w:rsid w:val="000D1B7E"/>
    <w:rsid w:val="000D1CED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9DC"/>
    <w:rsid w:val="000D4ABD"/>
    <w:rsid w:val="000D4DE6"/>
    <w:rsid w:val="000D4DFF"/>
    <w:rsid w:val="000D5428"/>
    <w:rsid w:val="000D55EA"/>
    <w:rsid w:val="000D5711"/>
    <w:rsid w:val="000D57AB"/>
    <w:rsid w:val="000D59D6"/>
    <w:rsid w:val="000D5A91"/>
    <w:rsid w:val="000D5AB0"/>
    <w:rsid w:val="000D5AD1"/>
    <w:rsid w:val="000D5C0C"/>
    <w:rsid w:val="000D5E4D"/>
    <w:rsid w:val="000D5F11"/>
    <w:rsid w:val="000D5FDF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CFD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5B6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DCD"/>
    <w:rsid w:val="000E3F84"/>
    <w:rsid w:val="000E4212"/>
    <w:rsid w:val="000E471D"/>
    <w:rsid w:val="000E48CD"/>
    <w:rsid w:val="000E4C9B"/>
    <w:rsid w:val="000E4D01"/>
    <w:rsid w:val="000E5830"/>
    <w:rsid w:val="000E5C4E"/>
    <w:rsid w:val="000E6318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C7F"/>
    <w:rsid w:val="000F6DB3"/>
    <w:rsid w:val="000F6E58"/>
    <w:rsid w:val="000F7726"/>
    <w:rsid w:val="000F77C9"/>
    <w:rsid w:val="00100097"/>
    <w:rsid w:val="001000E9"/>
    <w:rsid w:val="00100169"/>
    <w:rsid w:val="001001C4"/>
    <w:rsid w:val="0010067A"/>
    <w:rsid w:val="00100820"/>
    <w:rsid w:val="00100880"/>
    <w:rsid w:val="00100ABE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0B6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9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22D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1ED5"/>
    <w:rsid w:val="001121DB"/>
    <w:rsid w:val="0011234A"/>
    <w:rsid w:val="00112509"/>
    <w:rsid w:val="0011297A"/>
    <w:rsid w:val="00112B35"/>
    <w:rsid w:val="00112B8F"/>
    <w:rsid w:val="00112D41"/>
    <w:rsid w:val="0011302C"/>
    <w:rsid w:val="0011308C"/>
    <w:rsid w:val="001134DA"/>
    <w:rsid w:val="0011368C"/>
    <w:rsid w:val="0011372B"/>
    <w:rsid w:val="001138BF"/>
    <w:rsid w:val="00113D8F"/>
    <w:rsid w:val="00113F9C"/>
    <w:rsid w:val="001140FA"/>
    <w:rsid w:val="001141CF"/>
    <w:rsid w:val="00114379"/>
    <w:rsid w:val="001146A3"/>
    <w:rsid w:val="001146C6"/>
    <w:rsid w:val="00114776"/>
    <w:rsid w:val="001147B8"/>
    <w:rsid w:val="001148F7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21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4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740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083"/>
    <w:rsid w:val="00131683"/>
    <w:rsid w:val="001316D9"/>
    <w:rsid w:val="00131AC6"/>
    <w:rsid w:val="00131B2C"/>
    <w:rsid w:val="001320F7"/>
    <w:rsid w:val="001321CE"/>
    <w:rsid w:val="001322B0"/>
    <w:rsid w:val="001324E8"/>
    <w:rsid w:val="00132692"/>
    <w:rsid w:val="00132767"/>
    <w:rsid w:val="00132917"/>
    <w:rsid w:val="00132A30"/>
    <w:rsid w:val="00132B28"/>
    <w:rsid w:val="00132D74"/>
    <w:rsid w:val="00132E7E"/>
    <w:rsid w:val="00132E86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D07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55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1F75"/>
    <w:rsid w:val="0014206B"/>
    <w:rsid w:val="00142093"/>
    <w:rsid w:val="00142118"/>
    <w:rsid w:val="0014212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1ABA"/>
    <w:rsid w:val="00151F72"/>
    <w:rsid w:val="00152066"/>
    <w:rsid w:val="001526CA"/>
    <w:rsid w:val="0015289B"/>
    <w:rsid w:val="0015294D"/>
    <w:rsid w:val="00152965"/>
    <w:rsid w:val="00152A3B"/>
    <w:rsid w:val="00152CFD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6D4D"/>
    <w:rsid w:val="00156E67"/>
    <w:rsid w:val="0015722D"/>
    <w:rsid w:val="00157966"/>
    <w:rsid w:val="0016019C"/>
    <w:rsid w:val="00160674"/>
    <w:rsid w:val="00160699"/>
    <w:rsid w:val="00160786"/>
    <w:rsid w:val="0016079B"/>
    <w:rsid w:val="001610DB"/>
    <w:rsid w:val="001618A3"/>
    <w:rsid w:val="00161CC6"/>
    <w:rsid w:val="00161DEA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0D1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454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619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80F"/>
    <w:rsid w:val="001779A0"/>
    <w:rsid w:val="001779DD"/>
    <w:rsid w:val="00177A0D"/>
    <w:rsid w:val="00177C15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1D0C"/>
    <w:rsid w:val="001820B2"/>
    <w:rsid w:val="001821E9"/>
    <w:rsid w:val="00182608"/>
    <w:rsid w:val="00182649"/>
    <w:rsid w:val="001829B5"/>
    <w:rsid w:val="00182A37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99C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5D3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5E5B"/>
    <w:rsid w:val="00196085"/>
    <w:rsid w:val="001963B6"/>
    <w:rsid w:val="00196A48"/>
    <w:rsid w:val="00196B90"/>
    <w:rsid w:val="00196BD7"/>
    <w:rsid w:val="00196BDD"/>
    <w:rsid w:val="00196FF4"/>
    <w:rsid w:val="0019734F"/>
    <w:rsid w:val="001975D9"/>
    <w:rsid w:val="00197A1F"/>
    <w:rsid w:val="001A011B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CF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A3A"/>
    <w:rsid w:val="001A4CED"/>
    <w:rsid w:val="001A4EDF"/>
    <w:rsid w:val="001A5120"/>
    <w:rsid w:val="001A5174"/>
    <w:rsid w:val="001A5A6D"/>
    <w:rsid w:val="001A61A0"/>
    <w:rsid w:val="001A61D7"/>
    <w:rsid w:val="001A628F"/>
    <w:rsid w:val="001A67E9"/>
    <w:rsid w:val="001A690D"/>
    <w:rsid w:val="001A6AFE"/>
    <w:rsid w:val="001A6D19"/>
    <w:rsid w:val="001A6F38"/>
    <w:rsid w:val="001A706D"/>
    <w:rsid w:val="001A71EB"/>
    <w:rsid w:val="001A71F2"/>
    <w:rsid w:val="001A72EE"/>
    <w:rsid w:val="001A7751"/>
    <w:rsid w:val="001A7912"/>
    <w:rsid w:val="001A7924"/>
    <w:rsid w:val="001A7B8B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BCB"/>
    <w:rsid w:val="001B0F1F"/>
    <w:rsid w:val="001B12D9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939"/>
    <w:rsid w:val="001B3FD9"/>
    <w:rsid w:val="001B446B"/>
    <w:rsid w:val="001B46A1"/>
    <w:rsid w:val="001B48DC"/>
    <w:rsid w:val="001B4F5E"/>
    <w:rsid w:val="001B50EF"/>
    <w:rsid w:val="001B5332"/>
    <w:rsid w:val="001B53B3"/>
    <w:rsid w:val="001B54C9"/>
    <w:rsid w:val="001B54E9"/>
    <w:rsid w:val="001B5C96"/>
    <w:rsid w:val="001B5F67"/>
    <w:rsid w:val="001B62E0"/>
    <w:rsid w:val="001B6488"/>
    <w:rsid w:val="001B64BA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A98"/>
    <w:rsid w:val="001C2E60"/>
    <w:rsid w:val="001C3474"/>
    <w:rsid w:val="001C3DC6"/>
    <w:rsid w:val="001C3EAD"/>
    <w:rsid w:val="001C3EAE"/>
    <w:rsid w:val="001C3F33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75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39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C07"/>
    <w:rsid w:val="001D4F24"/>
    <w:rsid w:val="001D506F"/>
    <w:rsid w:val="001D52F6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F66"/>
    <w:rsid w:val="001E50CB"/>
    <w:rsid w:val="001E581E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80"/>
    <w:rsid w:val="001E7AFE"/>
    <w:rsid w:val="001F04B0"/>
    <w:rsid w:val="001F0546"/>
    <w:rsid w:val="001F0D15"/>
    <w:rsid w:val="001F0DDF"/>
    <w:rsid w:val="001F134F"/>
    <w:rsid w:val="001F152D"/>
    <w:rsid w:val="001F16FD"/>
    <w:rsid w:val="001F1862"/>
    <w:rsid w:val="001F1B1E"/>
    <w:rsid w:val="001F1C9D"/>
    <w:rsid w:val="001F1DC6"/>
    <w:rsid w:val="001F1DFA"/>
    <w:rsid w:val="001F22A9"/>
    <w:rsid w:val="001F24FA"/>
    <w:rsid w:val="001F2536"/>
    <w:rsid w:val="001F26BB"/>
    <w:rsid w:val="001F26E9"/>
    <w:rsid w:val="001F2DB3"/>
    <w:rsid w:val="001F2E08"/>
    <w:rsid w:val="001F330A"/>
    <w:rsid w:val="001F37ED"/>
    <w:rsid w:val="001F39AB"/>
    <w:rsid w:val="001F39D6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2DEA"/>
    <w:rsid w:val="00203159"/>
    <w:rsid w:val="002032A4"/>
    <w:rsid w:val="0020359C"/>
    <w:rsid w:val="00203A6E"/>
    <w:rsid w:val="00203DEF"/>
    <w:rsid w:val="00203F00"/>
    <w:rsid w:val="00203F5C"/>
    <w:rsid w:val="002044BD"/>
    <w:rsid w:val="00204517"/>
    <w:rsid w:val="002045B9"/>
    <w:rsid w:val="00204645"/>
    <w:rsid w:val="002047DE"/>
    <w:rsid w:val="00204A2E"/>
    <w:rsid w:val="00204A5A"/>
    <w:rsid w:val="00204C12"/>
    <w:rsid w:val="00204CFB"/>
    <w:rsid w:val="00204E38"/>
    <w:rsid w:val="00204E54"/>
    <w:rsid w:val="00204F6C"/>
    <w:rsid w:val="00205218"/>
    <w:rsid w:val="00205241"/>
    <w:rsid w:val="00205387"/>
    <w:rsid w:val="00205635"/>
    <w:rsid w:val="002056D1"/>
    <w:rsid w:val="002058DC"/>
    <w:rsid w:val="00205AB2"/>
    <w:rsid w:val="00205B8E"/>
    <w:rsid w:val="00205CB2"/>
    <w:rsid w:val="00205FB9"/>
    <w:rsid w:val="002060EA"/>
    <w:rsid w:val="0020610B"/>
    <w:rsid w:val="00206133"/>
    <w:rsid w:val="00206228"/>
    <w:rsid w:val="002063A7"/>
    <w:rsid w:val="002064B8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4B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1C4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BE0"/>
    <w:rsid w:val="00217CE8"/>
    <w:rsid w:val="002202EC"/>
    <w:rsid w:val="002202FE"/>
    <w:rsid w:val="0022039A"/>
    <w:rsid w:val="002204ED"/>
    <w:rsid w:val="002208AA"/>
    <w:rsid w:val="002208F2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D6"/>
    <w:rsid w:val="002279D2"/>
    <w:rsid w:val="00227A3E"/>
    <w:rsid w:val="00227F9E"/>
    <w:rsid w:val="00230040"/>
    <w:rsid w:val="002300AF"/>
    <w:rsid w:val="002300E1"/>
    <w:rsid w:val="002305EF"/>
    <w:rsid w:val="0023076E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37E3E"/>
    <w:rsid w:val="00237EFA"/>
    <w:rsid w:val="0024084F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2D98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D95"/>
    <w:rsid w:val="00245E39"/>
    <w:rsid w:val="00245FBA"/>
    <w:rsid w:val="002460CB"/>
    <w:rsid w:val="002464AA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47E97"/>
    <w:rsid w:val="00250244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7"/>
    <w:rsid w:val="002530CC"/>
    <w:rsid w:val="002530D6"/>
    <w:rsid w:val="002530D9"/>
    <w:rsid w:val="0025325D"/>
    <w:rsid w:val="002533FF"/>
    <w:rsid w:val="00253400"/>
    <w:rsid w:val="002537F5"/>
    <w:rsid w:val="00253A89"/>
    <w:rsid w:val="00253B30"/>
    <w:rsid w:val="00253D64"/>
    <w:rsid w:val="00254297"/>
    <w:rsid w:val="00254486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5A6"/>
    <w:rsid w:val="00256F02"/>
    <w:rsid w:val="002571C8"/>
    <w:rsid w:val="002572F1"/>
    <w:rsid w:val="00257500"/>
    <w:rsid w:val="00257564"/>
    <w:rsid w:val="00257A62"/>
    <w:rsid w:val="00260156"/>
    <w:rsid w:val="002602E8"/>
    <w:rsid w:val="00260441"/>
    <w:rsid w:val="002605C8"/>
    <w:rsid w:val="0026075E"/>
    <w:rsid w:val="00260B83"/>
    <w:rsid w:val="00260F57"/>
    <w:rsid w:val="00260FAD"/>
    <w:rsid w:val="002612A1"/>
    <w:rsid w:val="0026149C"/>
    <w:rsid w:val="00261506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92D"/>
    <w:rsid w:val="00264C28"/>
    <w:rsid w:val="00264C8C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47"/>
    <w:rsid w:val="002664D0"/>
    <w:rsid w:val="00266576"/>
    <w:rsid w:val="0026663C"/>
    <w:rsid w:val="00266A94"/>
    <w:rsid w:val="00266F9F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D06"/>
    <w:rsid w:val="00271EEF"/>
    <w:rsid w:val="002723A3"/>
    <w:rsid w:val="0027242C"/>
    <w:rsid w:val="00272474"/>
    <w:rsid w:val="002726EE"/>
    <w:rsid w:val="00272BF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7DE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0FDF"/>
    <w:rsid w:val="002813DE"/>
    <w:rsid w:val="002815F9"/>
    <w:rsid w:val="002817B4"/>
    <w:rsid w:val="002819AC"/>
    <w:rsid w:val="00281DB6"/>
    <w:rsid w:val="002825CE"/>
    <w:rsid w:val="002826AB"/>
    <w:rsid w:val="002826D0"/>
    <w:rsid w:val="002826F1"/>
    <w:rsid w:val="00282917"/>
    <w:rsid w:val="002829E8"/>
    <w:rsid w:val="00283181"/>
    <w:rsid w:val="002835A5"/>
    <w:rsid w:val="002836DC"/>
    <w:rsid w:val="00283715"/>
    <w:rsid w:val="002837E0"/>
    <w:rsid w:val="00283B90"/>
    <w:rsid w:val="00283C0B"/>
    <w:rsid w:val="00283D6B"/>
    <w:rsid w:val="0028403B"/>
    <w:rsid w:val="0028480C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0C"/>
    <w:rsid w:val="00286B14"/>
    <w:rsid w:val="00286E33"/>
    <w:rsid w:val="00286F76"/>
    <w:rsid w:val="00286F83"/>
    <w:rsid w:val="002872CD"/>
    <w:rsid w:val="00287376"/>
    <w:rsid w:val="002877DE"/>
    <w:rsid w:val="00287C28"/>
    <w:rsid w:val="00287F2C"/>
    <w:rsid w:val="00290254"/>
    <w:rsid w:val="00290259"/>
    <w:rsid w:val="00290701"/>
    <w:rsid w:val="0029159B"/>
    <w:rsid w:val="0029178F"/>
    <w:rsid w:val="00291B01"/>
    <w:rsid w:val="00291D5D"/>
    <w:rsid w:val="002926E8"/>
    <w:rsid w:val="00292B70"/>
    <w:rsid w:val="00292CBD"/>
    <w:rsid w:val="00293504"/>
    <w:rsid w:val="00293559"/>
    <w:rsid w:val="00293CEB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0"/>
    <w:rsid w:val="00295F1C"/>
    <w:rsid w:val="0029636B"/>
    <w:rsid w:val="002963EC"/>
    <w:rsid w:val="002965C5"/>
    <w:rsid w:val="00296856"/>
    <w:rsid w:val="002968C3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D9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DBC"/>
    <w:rsid w:val="002A4E20"/>
    <w:rsid w:val="002A4EFE"/>
    <w:rsid w:val="002A523D"/>
    <w:rsid w:val="002A5477"/>
    <w:rsid w:val="002A5488"/>
    <w:rsid w:val="002A574B"/>
    <w:rsid w:val="002A593A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533"/>
    <w:rsid w:val="002B0740"/>
    <w:rsid w:val="002B07BF"/>
    <w:rsid w:val="002B0805"/>
    <w:rsid w:val="002B0AC7"/>
    <w:rsid w:val="002B0C4D"/>
    <w:rsid w:val="002B0C99"/>
    <w:rsid w:val="002B0EDA"/>
    <w:rsid w:val="002B10F9"/>
    <w:rsid w:val="002B112E"/>
    <w:rsid w:val="002B127E"/>
    <w:rsid w:val="002B151A"/>
    <w:rsid w:val="002B1A26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393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767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6B9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3FE9"/>
    <w:rsid w:val="002C4092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243"/>
    <w:rsid w:val="002C653D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1D5"/>
    <w:rsid w:val="002D22A6"/>
    <w:rsid w:val="002D267C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A67"/>
    <w:rsid w:val="002D5D94"/>
    <w:rsid w:val="002D5DEA"/>
    <w:rsid w:val="002D5FE3"/>
    <w:rsid w:val="002D60B9"/>
    <w:rsid w:val="002D6127"/>
    <w:rsid w:val="002D620D"/>
    <w:rsid w:val="002D6364"/>
    <w:rsid w:val="002D657F"/>
    <w:rsid w:val="002D68C3"/>
    <w:rsid w:val="002D69CF"/>
    <w:rsid w:val="002D6C69"/>
    <w:rsid w:val="002D70A7"/>
    <w:rsid w:val="002D745A"/>
    <w:rsid w:val="002D772F"/>
    <w:rsid w:val="002E018E"/>
    <w:rsid w:val="002E0228"/>
    <w:rsid w:val="002E04F0"/>
    <w:rsid w:val="002E05BD"/>
    <w:rsid w:val="002E0864"/>
    <w:rsid w:val="002E0A48"/>
    <w:rsid w:val="002E0C6B"/>
    <w:rsid w:val="002E0E94"/>
    <w:rsid w:val="002E10EA"/>
    <w:rsid w:val="002E16BC"/>
    <w:rsid w:val="002E184D"/>
    <w:rsid w:val="002E1941"/>
    <w:rsid w:val="002E20F2"/>
    <w:rsid w:val="002E21D5"/>
    <w:rsid w:val="002E251B"/>
    <w:rsid w:val="002E25EC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7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8CF"/>
    <w:rsid w:val="002F09A2"/>
    <w:rsid w:val="002F0A7C"/>
    <w:rsid w:val="002F0ADB"/>
    <w:rsid w:val="002F0CAC"/>
    <w:rsid w:val="002F0CEC"/>
    <w:rsid w:val="002F0D24"/>
    <w:rsid w:val="002F0D70"/>
    <w:rsid w:val="002F1246"/>
    <w:rsid w:val="002F1B45"/>
    <w:rsid w:val="002F2AE0"/>
    <w:rsid w:val="002F2C3D"/>
    <w:rsid w:val="002F363D"/>
    <w:rsid w:val="002F38B5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069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48E"/>
    <w:rsid w:val="002F77A7"/>
    <w:rsid w:val="002F78F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890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772"/>
    <w:rsid w:val="003048CE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3B7"/>
    <w:rsid w:val="0031092B"/>
    <w:rsid w:val="00310CC6"/>
    <w:rsid w:val="00310D9C"/>
    <w:rsid w:val="003111DA"/>
    <w:rsid w:val="00311642"/>
    <w:rsid w:val="003116B0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3E70"/>
    <w:rsid w:val="003141C2"/>
    <w:rsid w:val="00314629"/>
    <w:rsid w:val="00314914"/>
    <w:rsid w:val="00314F2B"/>
    <w:rsid w:val="0031518B"/>
    <w:rsid w:val="003155CE"/>
    <w:rsid w:val="0031586B"/>
    <w:rsid w:val="0031599D"/>
    <w:rsid w:val="00315E4C"/>
    <w:rsid w:val="00315F72"/>
    <w:rsid w:val="00316072"/>
    <w:rsid w:val="00316265"/>
    <w:rsid w:val="00316A94"/>
    <w:rsid w:val="00316C58"/>
    <w:rsid w:val="00316E46"/>
    <w:rsid w:val="00317050"/>
    <w:rsid w:val="003172FB"/>
    <w:rsid w:val="0031744A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1E40"/>
    <w:rsid w:val="003222E4"/>
    <w:rsid w:val="003224D4"/>
    <w:rsid w:val="00322A6A"/>
    <w:rsid w:val="00322B24"/>
    <w:rsid w:val="00322BC3"/>
    <w:rsid w:val="00322E22"/>
    <w:rsid w:val="00322E3B"/>
    <w:rsid w:val="00323325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6D1"/>
    <w:rsid w:val="00332962"/>
    <w:rsid w:val="00332A33"/>
    <w:rsid w:val="00332B7D"/>
    <w:rsid w:val="0033392F"/>
    <w:rsid w:val="0033402D"/>
    <w:rsid w:val="00334561"/>
    <w:rsid w:val="00334591"/>
    <w:rsid w:val="003349CA"/>
    <w:rsid w:val="00334CE0"/>
    <w:rsid w:val="00334D71"/>
    <w:rsid w:val="00335250"/>
    <w:rsid w:val="00335426"/>
    <w:rsid w:val="0033552D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85"/>
    <w:rsid w:val="00336C96"/>
    <w:rsid w:val="00336D0C"/>
    <w:rsid w:val="003370D3"/>
    <w:rsid w:val="00337B5F"/>
    <w:rsid w:val="00337C71"/>
    <w:rsid w:val="003403B8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45"/>
    <w:rsid w:val="003426DE"/>
    <w:rsid w:val="00342925"/>
    <w:rsid w:val="0034305B"/>
    <w:rsid w:val="003430E0"/>
    <w:rsid w:val="00343148"/>
    <w:rsid w:val="003432E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8F9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65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0F3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017"/>
    <w:rsid w:val="0035414B"/>
    <w:rsid w:val="00354490"/>
    <w:rsid w:val="0035488F"/>
    <w:rsid w:val="00354AC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9ED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868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08C"/>
    <w:rsid w:val="003674EE"/>
    <w:rsid w:val="00367A86"/>
    <w:rsid w:val="00367D2F"/>
    <w:rsid w:val="003700A7"/>
    <w:rsid w:val="00370144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B2D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63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67D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26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AD7"/>
    <w:rsid w:val="00391BE6"/>
    <w:rsid w:val="00392336"/>
    <w:rsid w:val="003925E2"/>
    <w:rsid w:val="003926BE"/>
    <w:rsid w:val="00392DB8"/>
    <w:rsid w:val="00393B78"/>
    <w:rsid w:val="00393CC5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A9F"/>
    <w:rsid w:val="00396B47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77"/>
    <w:rsid w:val="003A2ABE"/>
    <w:rsid w:val="003A2D39"/>
    <w:rsid w:val="003A2FE7"/>
    <w:rsid w:val="003A33DA"/>
    <w:rsid w:val="003A36CA"/>
    <w:rsid w:val="003A409A"/>
    <w:rsid w:val="003A4259"/>
    <w:rsid w:val="003A42BB"/>
    <w:rsid w:val="003A435A"/>
    <w:rsid w:val="003A45F5"/>
    <w:rsid w:val="003A45FB"/>
    <w:rsid w:val="003A48FC"/>
    <w:rsid w:val="003A4AEE"/>
    <w:rsid w:val="003A4DA1"/>
    <w:rsid w:val="003A4E62"/>
    <w:rsid w:val="003A4E82"/>
    <w:rsid w:val="003A5133"/>
    <w:rsid w:val="003A5797"/>
    <w:rsid w:val="003A590E"/>
    <w:rsid w:val="003A6162"/>
    <w:rsid w:val="003A6330"/>
    <w:rsid w:val="003A650D"/>
    <w:rsid w:val="003A65E0"/>
    <w:rsid w:val="003A67EA"/>
    <w:rsid w:val="003A6BC9"/>
    <w:rsid w:val="003A7473"/>
    <w:rsid w:val="003A76A9"/>
    <w:rsid w:val="003A7747"/>
    <w:rsid w:val="003A784D"/>
    <w:rsid w:val="003A78DB"/>
    <w:rsid w:val="003A79CF"/>
    <w:rsid w:val="003B0190"/>
    <w:rsid w:val="003B0299"/>
    <w:rsid w:val="003B084D"/>
    <w:rsid w:val="003B0901"/>
    <w:rsid w:val="003B0A92"/>
    <w:rsid w:val="003B0B4D"/>
    <w:rsid w:val="003B0EA2"/>
    <w:rsid w:val="003B1046"/>
    <w:rsid w:val="003B1140"/>
    <w:rsid w:val="003B1383"/>
    <w:rsid w:val="003B14B8"/>
    <w:rsid w:val="003B1575"/>
    <w:rsid w:val="003B16B6"/>
    <w:rsid w:val="003B188F"/>
    <w:rsid w:val="003B18ED"/>
    <w:rsid w:val="003B1CC2"/>
    <w:rsid w:val="003B1CFD"/>
    <w:rsid w:val="003B21B1"/>
    <w:rsid w:val="003B22FF"/>
    <w:rsid w:val="003B2329"/>
    <w:rsid w:val="003B2B79"/>
    <w:rsid w:val="003B2B7D"/>
    <w:rsid w:val="003B30D1"/>
    <w:rsid w:val="003B3C4E"/>
    <w:rsid w:val="003B3EE6"/>
    <w:rsid w:val="003B4482"/>
    <w:rsid w:val="003B453E"/>
    <w:rsid w:val="003B45D1"/>
    <w:rsid w:val="003B4BCD"/>
    <w:rsid w:val="003B4FC5"/>
    <w:rsid w:val="003B547E"/>
    <w:rsid w:val="003B570F"/>
    <w:rsid w:val="003B5800"/>
    <w:rsid w:val="003B5B57"/>
    <w:rsid w:val="003B5B7E"/>
    <w:rsid w:val="003B5E30"/>
    <w:rsid w:val="003B6194"/>
    <w:rsid w:val="003B627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14A"/>
    <w:rsid w:val="003C03D5"/>
    <w:rsid w:val="003C04E2"/>
    <w:rsid w:val="003C07D7"/>
    <w:rsid w:val="003C0985"/>
    <w:rsid w:val="003C0B4E"/>
    <w:rsid w:val="003C0D37"/>
    <w:rsid w:val="003C1463"/>
    <w:rsid w:val="003C1CFF"/>
    <w:rsid w:val="003C1EC9"/>
    <w:rsid w:val="003C226A"/>
    <w:rsid w:val="003C228C"/>
    <w:rsid w:val="003C2493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3FC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3BF"/>
    <w:rsid w:val="003C645F"/>
    <w:rsid w:val="003C6580"/>
    <w:rsid w:val="003C6F78"/>
    <w:rsid w:val="003C728E"/>
    <w:rsid w:val="003C7459"/>
    <w:rsid w:val="003C75E4"/>
    <w:rsid w:val="003C7607"/>
    <w:rsid w:val="003C78C0"/>
    <w:rsid w:val="003C79A4"/>
    <w:rsid w:val="003D01AF"/>
    <w:rsid w:val="003D0590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4604"/>
    <w:rsid w:val="003D50AE"/>
    <w:rsid w:val="003D5176"/>
    <w:rsid w:val="003D52A8"/>
    <w:rsid w:val="003D5717"/>
    <w:rsid w:val="003D5878"/>
    <w:rsid w:val="003D59FE"/>
    <w:rsid w:val="003D5F2B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4C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2"/>
    <w:rsid w:val="003E4CDB"/>
    <w:rsid w:val="003E4D8F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5B7"/>
    <w:rsid w:val="003F0656"/>
    <w:rsid w:val="003F0905"/>
    <w:rsid w:val="003F0D71"/>
    <w:rsid w:val="003F1138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2E89"/>
    <w:rsid w:val="003F303C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AD4"/>
    <w:rsid w:val="003F4E1C"/>
    <w:rsid w:val="003F4E39"/>
    <w:rsid w:val="003F50E4"/>
    <w:rsid w:val="003F536B"/>
    <w:rsid w:val="003F5442"/>
    <w:rsid w:val="003F54C1"/>
    <w:rsid w:val="003F586D"/>
    <w:rsid w:val="003F59D4"/>
    <w:rsid w:val="003F5D00"/>
    <w:rsid w:val="003F5E80"/>
    <w:rsid w:val="003F5F46"/>
    <w:rsid w:val="003F6020"/>
    <w:rsid w:val="003F60EF"/>
    <w:rsid w:val="003F62B4"/>
    <w:rsid w:val="003F6853"/>
    <w:rsid w:val="003F6930"/>
    <w:rsid w:val="003F6ACE"/>
    <w:rsid w:val="003F6B3A"/>
    <w:rsid w:val="003F6C7B"/>
    <w:rsid w:val="003F6E02"/>
    <w:rsid w:val="003F6F1A"/>
    <w:rsid w:val="003F7058"/>
    <w:rsid w:val="003F73A0"/>
    <w:rsid w:val="003F73AE"/>
    <w:rsid w:val="003F75DD"/>
    <w:rsid w:val="003F7BDA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E00"/>
    <w:rsid w:val="00402F2C"/>
    <w:rsid w:val="0040303D"/>
    <w:rsid w:val="0040322B"/>
    <w:rsid w:val="004032B9"/>
    <w:rsid w:val="004033DA"/>
    <w:rsid w:val="0040379F"/>
    <w:rsid w:val="00403805"/>
    <w:rsid w:val="00403815"/>
    <w:rsid w:val="00403824"/>
    <w:rsid w:val="00403EC3"/>
    <w:rsid w:val="00403F25"/>
    <w:rsid w:val="0040495B"/>
    <w:rsid w:val="00404AE9"/>
    <w:rsid w:val="00404BFB"/>
    <w:rsid w:val="00405094"/>
    <w:rsid w:val="00405194"/>
    <w:rsid w:val="00405898"/>
    <w:rsid w:val="00405D95"/>
    <w:rsid w:val="00405F90"/>
    <w:rsid w:val="00405FCD"/>
    <w:rsid w:val="0040601F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2F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1C9D"/>
    <w:rsid w:val="00411DDA"/>
    <w:rsid w:val="00412697"/>
    <w:rsid w:val="004129F8"/>
    <w:rsid w:val="00412DBE"/>
    <w:rsid w:val="00412E3C"/>
    <w:rsid w:val="00412F8D"/>
    <w:rsid w:val="00413369"/>
    <w:rsid w:val="00413501"/>
    <w:rsid w:val="00413760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6F16"/>
    <w:rsid w:val="004171A9"/>
    <w:rsid w:val="0041739D"/>
    <w:rsid w:val="004175BF"/>
    <w:rsid w:val="004175F7"/>
    <w:rsid w:val="00417678"/>
    <w:rsid w:val="0041797E"/>
    <w:rsid w:val="00417EB3"/>
    <w:rsid w:val="00420126"/>
    <w:rsid w:val="004202F9"/>
    <w:rsid w:val="004203CF"/>
    <w:rsid w:val="00420549"/>
    <w:rsid w:val="00420755"/>
    <w:rsid w:val="0042075F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A69"/>
    <w:rsid w:val="00422DAF"/>
    <w:rsid w:val="00422DB5"/>
    <w:rsid w:val="00423062"/>
    <w:rsid w:val="0042307B"/>
    <w:rsid w:val="00423326"/>
    <w:rsid w:val="0042364F"/>
    <w:rsid w:val="00423841"/>
    <w:rsid w:val="00423921"/>
    <w:rsid w:val="004239A0"/>
    <w:rsid w:val="00423A73"/>
    <w:rsid w:val="0042425E"/>
    <w:rsid w:val="00424B4A"/>
    <w:rsid w:val="00424F93"/>
    <w:rsid w:val="00425075"/>
    <w:rsid w:val="00425164"/>
    <w:rsid w:val="00425C97"/>
    <w:rsid w:val="00425FFD"/>
    <w:rsid w:val="004262F8"/>
    <w:rsid w:val="0042631C"/>
    <w:rsid w:val="00426442"/>
    <w:rsid w:val="004264C6"/>
    <w:rsid w:val="0042654A"/>
    <w:rsid w:val="00426691"/>
    <w:rsid w:val="00426A93"/>
    <w:rsid w:val="00426C89"/>
    <w:rsid w:val="00426D6A"/>
    <w:rsid w:val="00426DFA"/>
    <w:rsid w:val="00426E25"/>
    <w:rsid w:val="00426E64"/>
    <w:rsid w:val="00426F30"/>
    <w:rsid w:val="0042711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7E7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392"/>
    <w:rsid w:val="00434583"/>
    <w:rsid w:val="00434754"/>
    <w:rsid w:val="0043480E"/>
    <w:rsid w:val="00434A45"/>
    <w:rsid w:val="00434D46"/>
    <w:rsid w:val="00435084"/>
    <w:rsid w:val="004350EC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64B"/>
    <w:rsid w:val="00436A3B"/>
    <w:rsid w:val="00437027"/>
    <w:rsid w:val="00437132"/>
    <w:rsid w:val="004371AB"/>
    <w:rsid w:val="0043751C"/>
    <w:rsid w:val="004375CC"/>
    <w:rsid w:val="00437CE2"/>
    <w:rsid w:val="00437F07"/>
    <w:rsid w:val="00440058"/>
    <w:rsid w:val="004402A7"/>
    <w:rsid w:val="0044035D"/>
    <w:rsid w:val="0044052E"/>
    <w:rsid w:val="00440EA5"/>
    <w:rsid w:val="00440EC4"/>
    <w:rsid w:val="0044107D"/>
    <w:rsid w:val="0044131C"/>
    <w:rsid w:val="0044142F"/>
    <w:rsid w:val="004416FF"/>
    <w:rsid w:val="00441890"/>
    <w:rsid w:val="004425C2"/>
    <w:rsid w:val="00442824"/>
    <w:rsid w:val="00442FFB"/>
    <w:rsid w:val="004430FD"/>
    <w:rsid w:val="00443255"/>
    <w:rsid w:val="00443A2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8A"/>
    <w:rsid w:val="00445494"/>
    <w:rsid w:val="004454B3"/>
    <w:rsid w:val="00445513"/>
    <w:rsid w:val="00445907"/>
    <w:rsid w:val="004459F7"/>
    <w:rsid w:val="00445CFF"/>
    <w:rsid w:val="00445D42"/>
    <w:rsid w:val="004462AF"/>
    <w:rsid w:val="00446418"/>
    <w:rsid w:val="00446624"/>
    <w:rsid w:val="0044662A"/>
    <w:rsid w:val="0044666E"/>
    <w:rsid w:val="00446AC0"/>
    <w:rsid w:val="00446B78"/>
    <w:rsid w:val="00446E42"/>
    <w:rsid w:val="00447291"/>
    <w:rsid w:val="00447486"/>
    <w:rsid w:val="00447623"/>
    <w:rsid w:val="00447A4D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C1C"/>
    <w:rsid w:val="00453871"/>
    <w:rsid w:val="00453907"/>
    <w:rsid w:val="00453B31"/>
    <w:rsid w:val="00453D65"/>
    <w:rsid w:val="00453DEF"/>
    <w:rsid w:val="004543E4"/>
    <w:rsid w:val="004548E5"/>
    <w:rsid w:val="00454F08"/>
    <w:rsid w:val="00454F13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1ED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3D6F"/>
    <w:rsid w:val="0046434B"/>
    <w:rsid w:val="00464374"/>
    <w:rsid w:val="00464513"/>
    <w:rsid w:val="00464919"/>
    <w:rsid w:val="00464A14"/>
    <w:rsid w:val="00464A54"/>
    <w:rsid w:val="00464EE0"/>
    <w:rsid w:val="0046544D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EDF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6CC"/>
    <w:rsid w:val="004777C7"/>
    <w:rsid w:val="00477F96"/>
    <w:rsid w:val="004801A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835"/>
    <w:rsid w:val="00483AC8"/>
    <w:rsid w:val="00483C57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932"/>
    <w:rsid w:val="00486CF2"/>
    <w:rsid w:val="00486DA2"/>
    <w:rsid w:val="00486EC5"/>
    <w:rsid w:val="00487056"/>
    <w:rsid w:val="00487442"/>
    <w:rsid w:val="004877EB"/>
    <w:rsid w:val="00487A53"/>
    <w:rsid w:val="00487BB8"/>
    <w:rsid w:val="00487F28"/>
    <w:rsid w:val="00490315"/>
    <w:rsid w:val="00490649"/>
    <w:rsid w:val="0049093B"/>
    <w:rsid w:val="00490B16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1BF"/>
    <w:rsid w:val="00494B30"/>
    <w:rsid w:val="00494D25"/>
    <w:rsid w:val="00494E75"/>
    <w:rsid w:val="00495071"/>
    <w:rsid w:val="004950C6"/>
    <w:rsid w:val="00495126"/>
    <w:rsid w:val="0049512E"/>
    <w:rsid w:val="00495227"/>
    <w:rsid w:val="00495855"/>
    <w:rsid w:val="004958A8"/>
    <w:rsid w:val="00495CFF"/>
    <w:rsid w:val="00495DFF"/>
    <w:rsid w:val="004961DB"/>
    <w:rsid w:val="00496501"/>
    <w:rsid w:val="0049653E"/>
    <w:rsid w:val="0049659E"/>
    <w:rsid w:val="004967B9"/>
    <w:rsid w:val="0049681D"/>
    <w:rsid w:val="00496BEF"/>
    <w:rsid w:val="00496D09"/>
    <w:rsid w:val="00496DC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727"/>
    <w:rsid w:val="004A1856"/>
    <w:rsid w:val="004A1B20"/>
    <w:rsid w:val="004A1D1E"/>
    <w:rsid w:val="004A1EC2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131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0DC4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35"/>
    <w:rsid w:val="004B2CDB"/>
    <w:rsid w:val="004B2DD0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13D"/>
    <w:rsid w:val="004B55EC"/>
    <w:rsid w:val="004B59F9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D85"/>
    <w:rsid w:val="004C2E02"/>
    <w:rsid w:val="004C2F01"/>
    <w:rsid w:val="004C3012"/>
    <w:rsid w:val="004C311C"/>
    <w:rsid w:val="004C3449"/>
    <w:rsid w:val="004C3472"/>
    <w:rsid w:val="004C34D7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72D"/>
    <w:rsid w:val="004C5BAA"/>
    <w:rsid w:val="004C5C61"/>
    <w:rsid w:val="004C5EF0"/>
    <w:rsid w:val="004C63D6"/>
    <w:rsid w:val="004C645E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842"/>
    <w:rsid w:val="004C7ACB"/>
    <w:rsid w:val="004C7BDF"/>
    <w:rsid w:val="004C7CB9"/>
    <w:rsid w:val="004C7D7C"/>
    <w:rsid w:val="004D001B"/>
    <w:rsid w:val="004D0200"/>
    <w:rsid w:val="004D0E42"/>
    <w:rsid w:val="004D14C2"/>
    <w:rsid w:val="004D1568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6B"/>
    <w:rsid w:val="004D4977"/>
    <w:rsid w:val="004D4A8A"/>
    <w:rsid w:val="004D4BEA"/>
    <w:rsid w:val="004D5081"/>
    <w:rsid w:val="004D50CC"/>
    <w:rsid w:val="004D58D1"/>
    <w:rsid w:val="004D5989"/>
    <w:rsid w:val="004D5BD6"/>
    <w:rsid w:val="004D5F02"/>
    <w:rsid w:val="004D61CD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510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5DE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0EAE"/>
    <w:rsid w:val="004F133C"/>
    <w:rsid w:val="004F13D2"/>
    <w:rsid w:val="004F1422"/>
    <w:rsid w:val="004F1A00"/>
    <w:rsid w:val="004F1CBE"/>
    <w:rsid w:val="004F1D32"/>
    <w:rsid w:val="004F20E9"/>
    <w:rsid w:val="004F2370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5BD7"/>
    <w:rsid w:val="004F61A7"/>
    <w:rsid w:val="004F64B2"/>
    <w:rsid w:val="004F6555"/>
    <w:rsid w:val="004F66FA"/>
    <w:rsid w:val="004F67A9"/>
    <w:rsid w:val="004F6AFE"/>
    <w:rsid w:val="004F6F20"/>
    <w:rsid w:val="004F7373"/>
    <w:rsid w:val="004F73A5"/>
    <w:rsid w:val="004F76A6"/>
    <w:rsid w:val="004F78C3"/>
    <w:rsid w:val="004F79EC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153"/>
    <w:rsid w:val="00502320"/>
    <w:rsid w:val="005024E0"/>
    <w:rsid w:val="00502734"/>
    <w:rsid w:val="005029A2"/>
    <w:rsid w:val="00502FCA"/>
    <w:rsid w:val="005033B7"/>
    <w:rsid w:val="00503431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BF"/>
    <w:rsid w:val="005118DD"/>
    <w:rsid w:val="00511B42"/>
    <w:rsid w:val="00511E67"/>
    <w:rsid w:val="0051220E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8D"/>
    <w:rsid w:val="005147E7"/>
    <w:rsid w:val="00514882"/>
    <w:rsid w:val="005148FE"/>
    <w:rsid w:val="005149A2"/>
    <w:rsid w:val="00514C77"/>
    <w:rsid w:val="00514CEE"/>
    <w:rsid w:val="005150E4"/>
    <w:rsid w:val="00515907"/>
    <w:rsid w:val="00515C14"/>
    <w:rsid w:val="00515E2B"/>
    <w:rsid w:val="00515F26"/>
    <w:rsid w:val="00515F73"/>
    <w:rsid w:val="005162F1"/>
    <w:rsid w:val="00516B96"/>
    <w:rsid w:val="00516D2A"/>
    <w:rsid w:val="00517186"/>
    <w:rsid w:val="005173A4"/>
    <w:rsid w:val="005174B9"/>
    <w:rsid w:val="0051770E"/>
    <w:rsid w:val="0052001B"/>
    <w:rsid w:val="0052054B"/>
    <w:rsid w:val="005205C8"/>
    <w:rsid w:val="005205D5"/>
    <w:rsid w:val="0052120A"/>
    <w:rsid w:val="00521D65"/>
    <w:rsid w:val="005221A4"/>
    <w:rsid w:val="005227EA"/>
    <w:rsid w:val="00522983"/>
    <w:rsid w:val="00523366"/>
    <w:rsid w:val="0052397D"/>
    <w:rsid w:val="00523D5C"/>
    <w:rsid w:val="00523E18"/>
    <w:rsid w:val="00523E22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6EE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75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011"/>
    <w:rsid w:val="00546310"/>
    <w:rsid w:val="00546738"/>
    <w:rsid w:val="005467D6"/>
    <w:rsid w:val="00546922"/>
    <w:rsid w:val="00546942"/>
    <w:rsid w:val="00546A81"/>
    <w:rsid w:val="00547123"/>
    <w:rsid w:val="00547178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C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C9A"/>
    <w:rsid w:val="00553DFF"/>
    <w:rsid w:val="0055400B"/>
    <w:rsid w:val="0055410A"/>
    <w:rsid w:val="005543EE"/>
    <w:rsid w:val="005547CB"/>
    <w:rsid w:val="005549C5"/>
    <w:rsid w:val="00554DF7"/>
    <w:rsid w:val="005553FF"/>
    <w:rsid w:val="005554ED"/>
    <w:rsid w:val="00555675"/>
    <w:rsid w:val="00555713"/>
    <w:rsid w:val="00555772"/>
    <w:rsid w:val="00555B79"/>
    <w:rsid w:val="00555C03"/>
    <w:rsid w:val="00555D6F"/>
    <w:rsid w:val="00555DC4"/>
    <w:rsid w:val="00555F36"/>
    <w:rsid w:val="00555F8F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036"/>
    <w:rsid w:val="0056067E"/>
    <w:rsid w:val="005608D5"/>
    <w:rsid w:val="00560955"/>
    <w:rsid w:val="00560AC9"/>
    <w:rsid w:val="00560D3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1E1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CA"/>
    <w:rsid w:val="00572481"/>
    <w:rsid w:val="00572583"/>
    <w:rsid w:val="00572643"/>
    <w:rsid w:val="0057295F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3F8A"/>
    <w:rsid w:val="00574167"/>
    <w:rsid w:val="00574886"/>
    <w:rsid w:val="00574B86"/>
    <w:rsid w:val="00574D77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EC1"/>
    <w:rsid w:val="00577F3D"/>
    <w:rsid w:val="00580114"/>
    <w:rsid w:val="00580282"/>
    <w:rsid w:val="005809EB"/>
    <w:rsid w:val="00580E45"/>
    <w:rsid w:val="00580FAA"/>
    <w:rsid w:val="005815D2"/>
    <w:rsid w:val="005818D4"/>
    <w:rsid w:val="005819D7"/>
    <w:rsid w:val="00581F00"/>
    <w:rsid w:val="00581F40"/>
    <w:rsid w:val="0058240B"/>
    <w:rsid w:val="005829CC"/>
    <w:rsid w:val="00582E3D"/>
    <w:rsid w:val="00583147"/>
    <w:rsid w:val="00583444"/>
    <w:rsid w:val="00583526"/>
    <w:rsid w:val="005836D0"/>
    <w:rsid w:val="00583B29"/>
    <w:rsid w:val="00583C6C"/>
    <w:rsid w:val="00583E78"/>
    <w:rsid w:val="00584496"/>
    <w:rsid w:val="00584F8D"/>
    <w:rsid w:val="005850A1"/>
    <w:rsid w:val="005851F4"/>
    <w:rsid w:val="00585932"/>
    <w:rsid w:val="005859D4"/>
    <w:rsid w:val="00585A7B"/>
    <w:rsid w:val="00585C3A"/>
    <w:rsid w:val="0058628A"/>
    <w:rsid w:val="005863AF"/>
    <w:rsid w:val="00586897"/>
    <w:rsid w:val="00586E4F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CC5"/>
    <w:rsid w:val="00591E92"/>
    <w:rsid w:val="00592160"/>
    <w:rsid w:val="005923C9"/>
    <w:rsid w:val="0059261A"/>
    <w:rsid w:val="0059284F"/>
    <w:rsid w:val="00592B11"/>
    <w:rsid w:val="00593396"/>
    <w:rsid w:val="00593F19"/>
    <w:rsid w:val="00594131"/>
    <w:rsid w:val="005943C6"/>
    <w:rsid w:val="0059441D"/>
    <w:rsid w:val="005946A6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546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1DFC"/>
    <w:rsid w:val="005A2174"/>
    <w:rsid w:val="005A2229"/>
    <w:rsid w:val="005A240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D8E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0C19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007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0"/>
    <w:rsid w:val="005B5EA8"/>
    <w:rsid w:val="005B6BD5"/>
    <w:rsid w:val="005B6D38"/>
    <w:rsid w:val="005B6FAE"/>
    <w:rsid w:val="005B703E"/>
    <w:rsid w:val="005B70E8"/>
    <w:rsid w:val="005B7824"/>
    <w:rsid w:val="005B7B71"/>
    <w:rsid w:val="005B7E7B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6FA"/>
    <w:rsid w:val="005C1752"/>
    <w:rsid w:val="005C1894"/>
    <w:rsid w:val="005C1C4A"/>
    <w:rsid w:val="005C2144"/>
    <w:rsid w:val="005C24B8"/>
    <w:rsid w:val="005C3016"/>
    <w:rsid w:val="005C376D"/>
    <w:rsid w:val="005C3A65"/>
    <w:rsid w:val="005C3CDF"/>
    <w:rsid w:val="005C3E1D"/>
    <w:rsid w:val="005C44BC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6D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0372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8C0"/>
    <w:rsid w:val="005E5B87"/>
    <w:rsid w:val="005E5F64"/>
    <w:rsid w:val="005E62CD"/>
    <w:rsid w:val="005E6444"/>
    <w:rsid w:val="005E6502"/>
    <w:rsid w:val="005E6639"/>
    <w:rsid w:val="005E66F1"/>
    <w:rsid w:val="005E6888"/>
    <w:rsid w:val="005E6AFB"/>
    <w:rsid w:val="005E6C82"/>
    <w:rsid w:val="005E7567"/>
    <w:rsid w:val="005E7698"/>
    <w:rsid w:val="005E76F5"/>
    <w:rsid w:val="005E7C06"/>
    <w:rsid w:val="005E7C8D"/>
    <w:rsid w:val="005F0093"/>
    <w:rsid w:val="005F031E"/>
    <w:rsid w:val="005F0B4C"/>
    <w:rsid w:val="005F0B53"/>
    <w:rsid w:val="005F0C46"/>
    <w:rsid w:val="005F15BA"/>
    <w:rsid w:val="005F1E42"/>
    <w:rsid w:val="005F1FE4"/>
    <w:rsid w:val="005F22AC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B5C"/>
    <w:rsid w:val="005F6C51"/>
    <w:rsid w:val="005F6EB7"/>
    <w:rsid w:val="005F6F9C"/>
    <w:rsid w:val="005F6FFC"/>
    <w:rsid w:val="005F7504"/>
    <w:rsid w:val="005F7B46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1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9A"/>
    <w:rsid w:val="006102BF"/>
    <w:rsid w:val="006102C6"/>
    <w:rsid w:val="006103F0"/>
    <w:rsid w:val="00610467"/>
    <w:rsid w:val="006106A1"/>
    <w:rsid w:val="00610B63"/>
    <w:rsid w:val="00611034"/>
    <w:rsid w:val="006113A9"/>
    <w:rsid w:val="00611607"/>
    <w:rsid w:val="00611960"/>
    <w:rsid w:val="00611D7E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9A0"/>
    <w:rsid w:val="00614CB4"/>
    <w:rsid w:val="00614D1E"/>
    <w:rsid w:val="0061524B"/>
    <w:rsid w:val="0061565F"/>
    <w:rsid w:val="006157CF"/>
    <w:rsid w:val="00615BDB"/>
    <w:rsid w:val="00615D32"/>
    <w:rsid w:val="00615D79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B21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2F95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41B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79A"/>
    <w:rsid w:val="0062793C"/>
    <w:rsid w:val="00627B9C"/>
    <w:rsid w:val="00627BA3"/>
    <w:rsid w:val="00627C39"/>
    <w:rsid w:val="00627E44"/>
    <w:rsid w:val="00627F78"/>
    <w:rsid w:val="0063004F"/>
    <w:rsid w:val="006300D7"/>
    <w:rsid w:val="006303F5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0F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51A"/>
    <w:rsid w:val="00635EDC"/>
    <w:rsid w:val="00635F56"/>
    <w:rsid w:val="00635FDB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73E"/>
    <w:rsid w:val="0064092B"/>
    <w:rsid w:val="00640938"/>
    <w:rsid w:val="006409F3"/>
    <w:rsid w:val="00641061"/>
    <w:rsid w:val="006413FA"/>
    <w:rsid w:val="006419E1"/>
    <w:rsid w:val="006419ED"/>
    <w:rsid w:val="00641A99"/>
    <w:rsid w:val="00641ED3"/>
    <w:rsid w:val="0064218E"/>
    <w:rsid w:val="00642542"/>
    <w:rsid w:val="006427F7"/>
    <w:rsid w:val="00642D10"/>
    <w:rsid w:val="00643769"/>
    <w:rsid w:val="006437A9"/>
    <w:rsid w:val="00643973"/>
    <w:rsid w:val="006441DD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4F3"/>
    <w:rsid w:val="00646556"/>
    <w:rsid w:val="006465EB"/>
    <w:rsid w:val="00646ADB"/>
    <w:rsid w:val="00646F5D"/>
    <w:rsid w:val="006473FF"/>
    <w:rsid w:val="00647CB3"/>
    <w:rsid w:val="00647D60"/>
    <w:rsid w:val="00650150"/>
    <w:rsid w:val="0065078C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6C2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328"/>
    <w:rsid w:val="00655780"/>
    <w:rsid w:val="00655872"/>
    <w:rsid w:val="0065594D"/>
    <w:rsid w:val="00655A48"/>
    <w:rsid w:val="00655B0D"/>
    <w:rsid w:val="00655F76"/>
    <w:rsid w:val="006561FF"/>
    <w:rsid w:val="006562A0"/>
    <w:rsid w:val="00656884"/>
    <w:rsid w:val="00656C60"/>
    <w:rsid w:val="00656D6F"/>
    <w:rsid w:val="00657005"/>
    <w:rsid w:val="0065701A"/>
    <w:rsid w:val="006578D9"/>
    <w:rsid w:val="00657F67"/>
    <w:rsid w:val="006601F9"/>
    <w:rsid w:val="006602D1"/>
    <w:rsid w:val="00660484"/>
    <w:rsid w:val="006605DC"/>
    <w:rsid w:val="00660C7D"/>
    <w:rsid w:val="006612E7"/>
    <w:rsid w:val="006614A3"/>
    <w:rsid w:val="00661601"/>
    <w:rsid w:val="00661636"/>
    <w:rsid w:val="00661BEA"/>
    <w:rsid w:val="00661C1D"/>
    <w:rsid w:val="00661CC2"/>
    <w:rsid w:val="00662166"/>
    <w:rsid w:val="006626D2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4DC"/>
    <w:rsid w:val="00664629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6F7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4A4F"/>
    <w:rsid w:val="006750B8"/>
    <w:rsid w:val="0067517B"/>
    <w:rsid w:val="006755C0"/>
    <w:rsid w:val="006755D7"/>
    <w:rsid w:val="00675652"/>
    <w:rsid w:val="006757DC"/>
    <w:rsid w:val="00675B7F"/>
    <w:rsid w:val="006763E2"/>
    <w:rsid w:val="006767B8"/>
    <w:rsid w:val="0067707B"/>
    <w:rsid w:val="00677725"/>
    <w:rsid w:val="00677FAA"/>
    <w:rsid w:val="0068013A"/>
    <w:rsid w:val="00680775"/>
    <w:rsid w:val="00680A97"/>
    <w:rsid w:val="00680F30"/>
    <w:rsid w:val="00680F81"/>
    <w:rsid w:val="0068102D"/>
    <w:rsid w:val="006819F6"/>
    <w:rsid w:val="006821A2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3C6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03"/>
    <w:rsid w:val="0068721F"/>
    <w:rsid w:val="00687EBA"/>
    <w:rsid w:val="00690447"/>
    <w:rsid w:val="00690CED"/>
    <w:rsid w:val="00690D12"/>
    <w:rsid w:val="00690DD8"/>
    <w:rsid w:val="00690F0E"/>
    <w:rsid w:val="00691043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21"/>
    <w:rsid w:val="006A408B"/>
    <w:rsid w:val="006A4113"/>
    <w:rsid w:val="006A4163"/>
    <w:rsid w:val="006A44C9"/>
    <w:rsid w:val="006A457C"/>
    <w:rsid w:val="006A4584"/>
    <w:rsid w:val="006A484F"/>
    <w:rsid w:val="006A49B5"/>
    <w:rsid w:val="006A5185"/>
    <w:rsid w:val="006A51F1"/>
    <w:rsid w:val="006A55F0"/>
    <w:rsid w:val="006A57BA"/>
    <w:rsid w:val="006A5A45"/>
    <w:rsid w:val="006A5CA3"/>
    <w:rsid w:val="006A5E26"/>
    <w:rsid w:val="006A626F"/>
    <w:rsid w:val="006A6725"/>
    <w:rsid w:val="006A67DE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133"/>
    <w:rsid w:val="006B122A"/>
    <w:rsid w:val="006B14F4"/>
    <w:rsid w:val="006B1513"/>
    <w:rsid w:val="006B163E"/>
    <w:rsid w:val="006B166D"/>
    <w:rsid w:val="006B1758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38F"/>
    <w:rsid w:val="006B4CD6"/>
    <w:rsid w:val="006B4D4E"/>
    <w:rsid w:val="006B4E9C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34"/>
    <w:rsid w:val="006C0942"/>
    <w:rsid w:val="006C09DD"/>
    <w:rsid w:val="006C0A1A"/>
    <w:rsid w:val="006C0FE1"/>
    <w:rsid w:val="006C1B3F"/>
    <w:rsid w:val="006C1D67"/>
    <w:rsid w:val="006C1EBE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4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0AF"/>
    <w:rsid w:val="006C74C4"/>
    <w:rsid w:val="006C75C9"/>
    <w:rsid w:val="006C76B5"/>
    <w:rsid w:val="006C7CB2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C5B"/>
    <w:rsid w:val="006D5EC2"/>
    <w:rsid w:val="006D5FEF"/>
    <w:rsid w:val="006D60D5"/>
    <w:rsid w:val="006D615D"/>
    <w:rsid w:val="006D6D22"/>
    <w:rsid w:val="006D6E0D"/>
    <w:rsid w:val="006D6FD3"/>
    <w:rsid w:val="006D7598"/>
    <w:rsid w:val="006D7875"/>
    <w:rsid w:val="006D7B93"/>
    <w:rsid w:val="006D7DAD"/>
    <w:rsid w:val="006E017F"/>
    <w:rsid w:val="006E02A1"/>
    <w:rsid w:val="006E0AB3"/>
    <w:rsid w:val="006E0AD8"/>
    <w:rsid w:val="006E0B16"/>
    <w:rsid w:val="006E0E60"/>
    <w:rsid w:val="006E0ED0"/>
    <w:rsid w:val="006E1571"/>
    <w:rsid w:val="006E1579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06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CBD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2E7"/>
    <w:rsid w:val="006F4447"/>
    <w:rsid w:val="006F4862"/>
    <w:rsid w:val="006F4A19"/>
    <w:rsid w:val="006F4B0E"/>
    <w:rsid w:val="006F4C7E"/>
    <w:rsid w:val="006F4D0E"/>
    <w:rsid w:val="006F4D51"/>
    <w:rsid w:val="006F4E88"/>
    <w:rsid w:val="006F54A5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3F65"/>
    <w:rsid w:val="007047A7"/>
    <w:rsid w:val="007048DD"/>
    <w:rsid w:val="00704A33"/>
    <w:rsid w:val="00704DEB"/>
    <w:rsid w:val="00704F83"/>
    <w:rsid w:val="007052F3"/>
    <w:rsid w:val="00705584"/>
    <w:rsid w:val="0070581F"/>
    <w:rsid w:val="00705C34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405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B3C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B3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943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4B10"/>
    <w:rsid w:val="00725068"/>
    <w:rsid w:val="007250C0"/>
    <w:rsid w:val="007251AC"/>
    <w:rsid w:val="0072539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6935"/>
    <w:rsid w:val="00726C5F"/>
    <w:rsid w:val="00727E9F"/>
    <w:rsid w:val="0073016F"/>
    <w:rsid w:val="00730302"/>
    <w:rsid w:val="00730508"/>
    <w:rsid w:val="00730583"/>
    <w:rsid w:val="00731032"/>
    <w:rsid w:val="0073128B"/>
    <w:rsid w:val="0073171A"/>
    <w:rsid w:val="00731A41"/>
    <w:rsid w:val="00731D37"/>
    <w:rsid w:val="00731E4B"/>
    <w:rsid w:val="00731E9C"/>
    <w:rsid w:val="00731F29"/>
    <w:rsid w:val="00732321"/>
    <w:rsid w:val="0073264C"/>
    <w:rsid w:val="00732FAA"/>
    <w:rsid w:val="00733315"/>
    <w:rsid w:val="00733858"/>
    <w:rsid w:val="00733A74"/>
    <w:rsid w:val="00733A80"/>
    <w:rsid w:val="00733AA9"/>
    <w:rsid w:val="00733B1F"/>
    <w:rsid w:val="00733F4E"/>
    <w:rsid w:val="0073405A"/>
    <w:rsid w:val="007344E2"/>
    <w:rsid w:val="0073497A"/>
    <w:rsid w:val="007356D0"/>
    <w:rsid w:val="0073587A"/>
    <w:rsid w:val="00735D07"/>
    <w:rsid w:val="0073637C"/>
    <w:rsid w:val="007364A8"/>
    <w:rsid w:val="00736670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D3"/>
    <w:rsid w:val="00742BFB"/>
    <w:rsid w:val="00742E47"/>
    <w:rsid w:val="00742EC0"/>
    <w:rsid w:val="00743257"/>
    <w:rsid w:val="0074336F"/>
    <w:rsid w:val="00743757"/>
    <w:rsid w:val="00743867"/>
    <w:rsid w:val="00744055"/>
    <w:rsid w:val="0074494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E2A"/>
    <w:rsid w:val="00747F05"/>
    <w:rsid w:val="00747F8B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961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972"/>
    <w:rsid w:val="00754D64"/>
    <w:rsid w:val="00754EDE"/>
    <w:rsid w:val="0075551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6D6D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071"/>
    <w:rsid w:val="00763272"/>
    <w:rsid w:val="0076357A"/>
    <w:rsid w:val="0076375B"/>
    <w:rsid w:val="00763AB4"/>
    <w:rsid w:val="00763C55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69D"/>
    <w:rsid w:val="00772C97"/>
    <w:rsid w:val="00772D15"/>
    <w:rsid w:val="00772DC3"/>
    <w:rsid w:val="007733C4"/>
    <w:rsid w:val="007733FA"/>
    <w:rsid w:val="00773839"/>
    <w:rsid w:val="00773C06"/>
    <w:rsid w:val="00773EEF"/>
    <w:rsid w:val="00773EFC"/>
    <w:rsid w:val="007743A1"/>
    <w:rsid w:val="007744EF"/>
    <w:rsid w:val="00774836"/>
    <w:rsid w:val="00774AA8"/>
    <w:rsid w:val="007750DC"/>
    <w:rsid w:val="00775330"/>
    <w:rsid w:val="00775A79"/>
    <w:rsid w:val="00775BAA"/>
    <w:rsid w:val="00775CE8"/>
    <w:rsid w:val="00775D0E"/>
    <w:rsid w:val="00775EFD"/>
    <w:rsid w:val="00775EFE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266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1E5"/>
    <w:rsid w:val="00783315"/>
    <w:rsid w:val="007833C3"/>
    <w:rsid w:val="007834D3"/>
    <w:rsid w:val="007837BE"/>
    <w:rsid w:val="0078380D"/>
    <w:rsid w:val="00783BB5"/>
    <w:rsid w:val="007840A6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092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A5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0C"/>
    <w:rsid w:val="00795760"/>
    <w:rsid w:val="0079601B"/>
    <w:rsid w:val="007962E1"/>
    <w:rsid w:val="00796504"/>
    <w:rsid w:val="0079663F"/>
    <w:rsid w:val="007968BB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090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587F"/>
    <w:rsid w:val="007A618D"/>
    <w:rsid w:val="007A6333"/>
    <w:rsid w:val="007A643D"/>
    <w:rsid w:val="007A6477"/>
    <w:rsid w:val="007A6501"/>
    <w:rsid w:val="007A6909"/>
    <w:rsid w:val="007A6DE7"/>
    <w:rsid w:val="007A755E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692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DE7"/>
    <w:rsid w:val="007C3EA6"/>
    <w:rsid w:val="007C3F14"/>
    <w:rsid w:val="007C45C1"/>
    <w:rsid w:val="007C45E7"/>
    <w:rsid w:val="007C460F"/>
    <w:rsid w:val="007C49C4"/>
    <w:rsid w:val="007C4EC1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2DC"/>
    <w:rsid w:val="007D149C"/>
    <w:rsid w:val="007D1558"/>
    <w:rsid w:val="007D1B7C"/>
    <w:rsid w:val="007D1CCB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6FD"/>
    <w:rsid w:val="007D47E5"/>
    <w:rsid w:val="007D4FF2"/>
    <w:rsid w:val="007D512C"/>
    <w:rsid w:val="007D51A8"/>
    <w:rsid w:val="007D526F"/>
    <w:rsid w:val="007D528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8F2"/>
    <w:rsid w:val="007E0981"/>
    <w:rsid w:val="007E0986"/>
    <w:rsid w:val="007E0C8C"/>
    <w:rsid w:val="007E1479"/>
    <w:rsid w:val="007E152B"/>
    <w:rsid w:val="007E191F"/>
    <w:rsid w:val="007E1A55"/>
    <w:rsid w:val="007E1BAE"/>
    <w:rsid w:val="007E1CB1"/>
    <w:rsid w:val="007E201B"/>
    <w:rsid w:val="007E2146"/>
    <w:rsid w:val="007E2347"/>
    <w:rsid w:val="007E2B64"/>
    <w:rsid w:val="007E3526"/>
    <w:rsid w:val="007E3CB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D81"/>
    <w:rsid w:val="007E5F45"/>
    <w:rsid w:val="007E5FFD"/>
    <w:rsid w:val="007E61B3"/>
    <w:rsid w:val="007E64DA"/>
    <w:rsid w:val="007E666B"/>
    <w:rsid w:val="007E6735"/>
    <w:rsid w:val="007E67F4"/>
    <w:rsid w:val="007E69C6"/>
    <w:rsid w:val="007E6EF1"/>
    <w:rsid w:val="007E7084"/>
    <w:rsid w:val="007E710A"/>
    <w:rsid w:val="007E74A6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19B"/>
    <w:rsid w:val="007F22A5"/>
    <w:rsid w:val="007F2648"/>
    <w:rsid w:val="007F2992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6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07EB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B9B"/>
    <w:rsid w:val="00811D23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E60"/>
    <w:rsid w:val="00813E97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0DB"/>
    <w:rsid w:val="00815329"/>
    <w:rsid w:val="008154B6"/>
    <w:rsid w:val="008155E8"/>
    <w:rsid w:val="00815706"/>
    <w:rsid w:val="00815867"/>
    <w:rsid w:val="00815F85"/>
    <w:rsid w:val="00816264"/>
    <w:rsid w:val="00816597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0F0B"/>
    <w:rsid w:val="00820F0D"/>
    <w:rsid w:val="00821036"/>
    <w:rsid w:val="0082172C"/>
    <w:rsid w:val="00822390"/>
    <w:rsid w:val="008225A2"/>
    <w:rsid w:val="00822F5B"/>
    <w:rsid w:val="00822FF9"/>
    <w:rsid w:val="00823335"/>
    <w:rsid w:val="008237B2"/>
    <w:rsid w:val="00823D4A"/>
    <w:rsid w:val="00823F61"/>
    <w:rsid w:val="0082449E"/>
    <w:rsid w:val="00824690"/>
    <w:rsid w:val="0082483B"/>
    <w:rsid w:val="008249FF"/>
    <w:rsid w:val="008251EC"/>
    <w:rsid w:val="00825265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BDC"/>
    <w:rsid w:val="00830D7D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9CD"/>
    <w:rsid w:val="00833E66"/>
    <w:rsid w:val="00833EF5"/>
    <w:rsid w:val="0083417A"/>
    <w:rsid w:val="00834512"/>
    <w:rsid w:val="00834569"/>
    <w:rsid w:val="00834746"/>
    <w:rsid w:val="008349E7"/>
    <w:rsid w:val="00834B61"/>
    <w:rsid w:val="00834F4B"/>
    <w:rsid w:val="008353C3"/>
    <w:rsid w:val="008356E9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B59"/>
    <w:rsid w:val="00840D46"/>
    <w:rsid w:val="00841294"/>
    <w:rsid w:val="008412EA"/>
    <w:rsid w:val="008412EB"/>
    <w:rsid w:val="00841573"/>
    <w:rsid w:val="0084159F"/>
    <w:rsid w:val="008419A1"/>
    <w:rsid w:val="00841B1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7BE"/>
    <w:rsid w:val="0084588F"/>
    <w:rsid w:val="00845F51"/>
    <w:rsid w:val="00845F5B"/>
    <w:rsid w:val="00845F6D"/>
    <w:rsid w:val="00846106"/>
    <w:rsid w:val="008462E7"/>
    <w:rsid w:val="00846467"/>
    <w:rsid w:val="00846BD5"/>
    <w:rsid w:val="00846CE8"/>
    <w:rsid w:val="00846F94"/>
    <w:rsid w:val="008473EE"/>
    <w:rsid w:val="008477E1"/>
    <w:rsid w:val="00847991"/>
    <w:rsid w:val="00847C4E"/>
    <w:rsid w:val="00847F15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9CE"/>
    <w:rsid w:val="00852B87"/>
    <w:rsid w:val="00852C6E"/>
    <w:rsid w:val="00852D6F"/>
    <w:rsid w:val="00852F3B"/>
    <w:rsid w:val="00853011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8A"/>
    <w:rsid w:val="008607B6"/>
    <w:rsid w:val="00860C9C"/>
    <w:rsid w:val="008611E2"/>
    <w:rsid w:val="00861651"/>
    <w:rsid w:val="00861B41"/>
    <w:rsid w:val="00861CC6"/>
    <w:rsid w:val="00861D65"/>
    <w:rsid w:val="00861DA1"/>
    <w:rsid w:val="00861E39"/>
    <w:rsid w:val="00861EDC"/>
    <w:rsid w:val="008620C2"/>
    <w:rsid w:val="00862173"/>
    <w:rsid w:val="00862246"/>
    <w:rsid w:val="0086226B"/>
    <w:rsid w:val="00862290"/>
    <w:rsid w:val="008626B0"/>
    <w:rsid w:val="00862988"/>
    <w:rsid w:val="0086318A"/>
    <w:rsid w:val="0086346B"/>
    <w:rsid w:val="00863479"/>
    <w:rsid w:val="00863AA0"/>
    <w:rsid w:val="008640B9"/>
    <w:rsid w:val="008647F9"/>
    <w:rsid w:val="00864819"/>
    <w:rsid w:val="00864A9F"/>
    <w:rsid w:val="00864E82"/>
    <w:rsid w:val="00864F3E"/>
    <w:rsid w:val="008650AB"/>
    <w:rsid w:val="00865696"/>
    <w:rsid w:val="00865D4C"/>
    <w:rsid w:val="00865DE1"/>
    <w:rsid w:val="00866097"/>
    <w:rsid w:val="00866453"/>
    <w:rsid w:val="00866781"/>
    <w:rsid w:val="00866AD8"/>
    <w:rsid w:val="00866BF0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CD1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3B1"/>
    <w:rsid w:val="00876666"/>
    <w:rsid w:val="008766D0"/>
    <w:rsid w:val="00876887"/>
    <w:rsid w:val="00876AC7"/>
    <w:rsid w:val="00876CD0"/>
    <w:rsid w:val="00877041"/>
    <w:rsid w:val="0087707C"/>
    <w:rsid w:val="0087721D"/>
    <w:rsid w:val="008772A5"/>
    <w:rsid w:val="0087746C"/>
    <w:rsid w:val="008776C6"/>
    <w:rsid w:val="00877C57"/>
    <w:rsid w:val="00877FA3"/>
    <w:rsid w:val="0088011E"/>
    <w:rsid w:val="00880341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39A"/>
    <w:rsid w:val="0088366F"/>
    <w:rsid w:val="00883752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29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41F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EA4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1CF"/>
    <w:rsid w:val="00894304"/>
    <w:rsid w:val="00894E53"/>
    <w:rsid w:val="00895243"/>
    <w:rsid w:val="00895288"/>
    <w:rsid w:val="00895461"/>
    <w:rsid w:val="0089548A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92C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1FF7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A0D"/>
    <w:rsid w:val="008A3FB5"/>
    <w:rsid w:val="008A42D8"/>
    <w:rsid w:val="008A44F3"/>
    <w:rsid w:val="008A457F"/>
    <w:rsid w:val="008A4652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2C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9D"/>
    <w:rsid w:val="008B21F5"/>
    <w:rsid w:val="008B269F"/>
    <w:rsid w:val="008B28EE"/>
    <w:rsid w:val="008B2A2E"/>
    <w:rsid w:val="008B2D1D"/>
    <w:rsid w:val="008B2D1E"/>
    <w:rsid w:val="008B2D5B"/>
    <w:rsid w:val="008B2D72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60"/>
    <w:rsid w:val="008B68DD"/>
    <w:rsid w:val="008B6904"/>
    <w:rsid w:val="008B6E5C"/>
    <w:rsid w:val="008B7394"/>
    <w:rsid w:val="008B766A"/>
    <w:rsid w:val="008B7919"/>
    <w:rsid w:val="008B7A0E"/>
    <w:rsid w:val="008C04BA"/>
    <w:rsid w:val="008C09BA"/>
    <w:rsid w:val="008C0FB9"/>
    <w:rsid w:val="008C2426"/>
    <w:rsid w:val="008C2453"/>
    <w:rsid w:val="008C26B4"/>
    <w:rsid w:val="008C28BA"/>
    <w:rsid w:val="008C3240"/>
    <w:rsid w:val="008C3287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003"/>
    <w:rsid w:val="008C5150"/>
    <w:rsid w:val="008C550E"/>
    <w:rsid w:val="008C5540"/>
    <w:rsid w:val="008C57D1"/>
    <w:rsid w:val="008C59D5"/>
    <w:rsid w:val="008C5B10"/>
    <w:rsid w:val="008C6C7A"/>
    <w:rsid w:val="008C6F4F"/>
    <w:rsid w:val="008C6F50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2C11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D8E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0EA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4D4"/>
    <w:rsid w:val="008E6718"/>
    <w:rsid w:val="008E6788"/>
    <w:rsid w:val="008E7DB3"/>
    <w:rsid w:val="008F01AB"/>
    <w:rsid w:val="008F0460"/>
    <w:rsid w:val="008F0D27"/>
    <w:rsid w:val="008F0D35"/>
    <w:rsid w:val="008F1999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DFA"/>
    <w:rsid w:val="008F4E3F"/>
    <w:rsid w:val="008F5184"/>
    <w:rsid w:val="008F52BC"/>
    <w:rsid w:val="008F57AF"/>
    <w:rsid w:val="008F57BF"/>
    <w:rsid w:val="008F595E"/>
    <w:rsid w:val="008F5AA2"/>
    <w:rsid w:val="008F617A"/>
    <w:rsid w:val="008F6188"/>
    <w:rsid w:val="008F6649"/>
    <w:rsid w:val="008F6CD0"/>
    <w:rsid w:val="008F6CD1"/>
    <w:rsid w:val="008F778E"/>
    <w:rsid w:val="008F7827"/>
    <w:rsid w:val="008F7BD6"/>
    <w:rsid w:val="008F7C37"/>
    <w:rsid w:val="008F7CC3"/>
    <w:rsid w:val="008F7CEF"/>
    <w:rsid w:val="009000FD"/>
    <w:rsid w:val="00900834"/>
    <w:rsid w:val="00900DA9"/>
    <w:rsid w:val="00900DDE"/>
    <w:rsid w:val="00900DF1"/>
    <w:rsid w:val="0090108C"/>
    <w:rsid w:val="0090140A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8B"/>
    <w:rsid w:val="009032CC"/>
    <w:rsid w:val="009032F7"/>
    <w:rsid w:val="009036A5"/>
    <w:rsid w:val="00903E4D"/>
    <w:rsid w:val="00903E52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407"/>
    <w:rsid w:val="009067B8"/>
    <w:rsid w:val="00906CA1"/>
    <w:rsid w:val="00906D52"/>
    <w:rsid w:val="00906EED"/>
    <w:rsid w:val="00907071"/>
    <w:rsid w:val="0090715C"/>
    <w:rsid w:val="00910178"/>
    <w:rsid w:val="0091069B"/>
    <w:rsid w:val="009108A7"/>
    <w:rsid w:val="00910A24"/>
    <w:rsid w:val="00910A79"/>
    <w:rsid w:val="00910BA7"/>
    <w:rsid w:val="00910ED6"/>
    <w:rsid w:val="0091132D"/>
    <w:rsid w:val="00911E1A"/>
    <w:rsid w:val="009120E2"/>
    <w:rsid w:val="009123B9"/>
    <w:rsid w:val="00912665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C20"/>
    <w:rsid w:val="00915DB6"/>
    <w:rsid w:val="00915F76"/>
    <w:rsid w:val="0091610F"/>
    <w:rsid w:val="0091611D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196"/>
    <w:rsid w:val="009223E2"/>
    <w:rsid w:val="009223FC"/>
    <w:rsid w:val="0092251E"/>
    <w:rsid w:val="009225B6"/>
    <w:rsid w:val="0092286C"/>
    <w:rsid w:val="00922D55"/>
    <w:rsid w:val="00922ECA"/>
    <w:rsid w:val="00923151"/>
    <w:rsid w:val="00923315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603"/>
    <w:rsid w:val="00926851"/>
    <w:rsid w:val="0092692F"/>
    <w:rsid w:val="0092698B"/>
    <w:rsid w:val="009269EB"/>
    <w:rsid w:val="00926DBC"/>
    <w:rsid w:val="00927060"/>
    <w:rsid w:val="00927211"/>
    <w:rsid w:val="00927752"/>
    <w:rsid w:val="009300EE"/>
    <w:rsid w:val="00930172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8E7"/>
    <w:rsid w:val="00932907"/>
    <w:rsid w:val="00932936"/>
    <w:rsid w:val="00932938"/>
    <w:rsid w:val="00932A16"/>
    <w:rsid w:val="00932A20"/>
    <w:rsid w:val="00932C7A"/>
    <w:rsid w:val="00932C9A"/>
    <w:rsid w:val="0093311E"/>
    <w:rsid w:val="0093396F"/>
    <w:rsid w:val="00933C28"/>
    <w:rsid w:val="00933CBA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6EAA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1AA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D72"/>
    <w:rsid w:val="00944EC4"/>
    <w:rsid w:val="00945301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1A8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1ED9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B9B"/>
    <w:rsid w:val="00960C68"/>
    <w:rsid w:val="00960CA1"/>
    <w:rsid w:val="00960CB6"/>
    <w:rsid w:val="00960D27"/>
    <w:rsid w:val="00960E1F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B2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5F4E"/>
    <w:rsid w:val="009664A1"/>
    <w:rsid w:val="0096691D"/>
    <w:rsid w:val="00966954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4BB"/>
    <w:rsid w:val="009717DA"/>
    <w:rsid w:val="009718F0"/>
    <w:rsid w:val="00971CE6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E31"/>
    <w:rsid w:val="00973F29"/>
    <w:rsid w:val="00974013"/>
    <w:rsid w:val="00974182"/>
    <w:rsid w:val="009742FB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C9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4B9"/>
    <w:rsid w:val="009835DB"/>
    <w:rsid w:val="009838CE"/>
    <w:rsid w:val="00983960"/>
    <w:rsid w:val="00983C41"/>
    <w:rsid w:val="00983E6C"/>
    <w:rsid w:val="00984206"/>
    <w:rsid w:val="00984373"/>
    <w:rsid w:val="009845A7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5F9F"/>
    <w:rsid w:val="00986929"/>
    <w:rsid w:val="00986956"/>
    <w:rsid w:val="00986A90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297"/>
    <w:rsid w:val="00991609"/>
    <w:rsid w:val="009917F3"/>
    <w:rsid w:val="00991F39"/>
    <w:rsid w:val="009921AE"/>
    <w:rsid w:val="00992592"/>
    <w:rsid w:val="00992624"/>
    <w:rsid w:val="0099275B"/>
    <w:rsid w:val="009927C4"/>
    <w:rsid w:val="009927F1"/>
    <w:rsid w:val="00992CA5"/>
    <w:rsid w:val="00992F40"/>
    <w:rsid w:val="009930C0"/>
    <w:rsid w:val="0099324C"/>
    <w:rsid w:val="00993627"/>
    <w:rsid w:val="00993658"/>
    <w:rsid w:val="0099367D"/>
    <w:rsid w:val="009936A0"/>
    <w:rsid w:val="009936F0"/>
    <w:rsid w:val="00993DA5"/>
    <w:rsid w:val="0099408C"/>
    <w:rsid w:val="00994867"/>
    <w:rsid w:val="00995360"/>
    <w:rsid w:val="009954AD"/>
    <w:rsid w:val="0099573B"/>
    <w:rsid w:val="00995B97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0EC"/>
    <w:rsid w:val="0099713E"/>
    <w:rsid w:val="00997157"/>
    <w:rsid w:val="009971A6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4B0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141"/>
    <w:rsid w:val="009B169D"/>
    <w:rsid w:val="009B1758"/>
    <w:rsid w:val="009B19F2"/>
    <w:rsid w:val="009B1B81"/>
    <w:rsid w:val="009B1DFF"/>
    <w:rsid w:val="009B22E9"/>
    <w:rsid w:val="009B2353"/>
    <w:rsid w:val="009B2A4A"/>
    <w:rsid w:val="009B2B98"/>
    <w:rsid w:val="009B3221"/>
    <w:rsid w:val="009B32D8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579"/>
    <w:rsid w:val="009B66FE"/>
    <w:rsid w:val="009B68AD"/>
    <w:rsid w:val="009B6AFB"/>
    <w:rsid w:val="009B6B3C"/>
    <w:rsid w:val="009B6C13"/>
    <w:rsid w:val="009B6F4A"/>
    <w:rsid w:val="009B75E3"/>
    <w:rsid w:val="009B7BB7"/>
    <w:rsid w:val="009B7F4B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61E"/>
    <w:rsid w:val="009C1A35"/>
    <w:rsid w:val="009C1B3C"/>
    <w:rsid w:val="009C1D20"/>
    <w:rsid w:val="009C1D4B"/>
    <w:rsid w:val="009C1D63"/>
    <w:rsid w:val="009C1E0C"/>
    <w:rsid w:val="009C2791"/>
    <w:rsid w:val="009C281C"/>
    <w:rsid w:val="009C283E"/>
    <w:rsid w:val="009C29E0"/>
    <w:rsid w:val="009C31B7"/>
    <w:rsid w:val="009C33BD"/>
    <w:rsid w:val="009C3630"/>
    <w:rsid w:val="009C3A87"/>
    <w:rsid w:val="009C3C1E"/>
    <w:rsid w:val="009C3D88"/>
    <w:rsid w:val="009C3EEC"/>
    <w:rsid w:val="009C4074"/>
    <w:rsid w:val="009C4410"/>
    <w:rsid w:val="009C47D7"/>
    <w:rsid w:val="009C48BC"/>
    <w:rsid w:val="009C4AA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6EB"/>
    <w:rsid w:val="009C7894"/>
    <w:rsid w:val="009C7A2A"/>
    <w:rsid w:val="009C7CAA"/>
    <w:rsid w:val="009C7D90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E73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731"/>
    <w:rsid w:val="009D5A94"/>
    <w:rsid w:val="009D5D05"/>
    <w:rsid w:val="009D60A4"/>
    <w:rsid w:val="009D610C"/>
    <w:rsid w:val="009D62E7"/>
    <w:rsid w:val="009D688C"/>
    <w:rsid w:val="009D69E5"/>
    <w:rsid w:val="009D6A70"/>
    <w:rsid w:val="009D6B8A"/>
    <w:rsid w:val="009D6F37"/>
    <w:rsid w:val="009D7470"/>
    <w:rsid w:val="009D75A4"/>
    <w:rsid w:val="009D7EA9"/>
    <w:rsid w:val="009E064A"/>
    <w:rsid w:val="009E0D58"/>
    <w:rsid w:val="009E0FC3"/>
    <w:rsid w:val="009E11A9"/>
    <w:rsid w:val="009E1544"/>
    <w:rsid w:val="009E176B"/>
    <w:rsid w:val="009E1C2C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277"/>
    <w:rsid w:val="009E53AA"/>
    <w:rsid w:val="009E53D6"/>
    <w:rsid w:val="009E5656"/>
    <w:rsid w:val="009E5AB4"/>
    <w:rsid w:val="009E5B99"/>
    <w:rsid w:val="009E5DB4"/>
    <w:rsid w:val="009E605E"/>
    <w:rsid w:val="009E6118"/>
    <w:rsid w:val="009E6336"/>
    <w:rsid w:val="009E641D"/>
    <w:rsid w:val="009E644C"/>
    <w:rsid w:val="009E65A4"/>
    <w:rsid w:val="009E6F6E"/>
    <w:rsid w:val="009E7094"/>
    <w:rsid w:val="009E73CF"/>
    <w:rsid w:val="009E74D4"/>
    <w:rsid w:val="009E78D9"/>
    <w:rsid w:val="009E798E"/>
    <w:rsid w:val="009E7F32"/>
    <w:rsid w:val="009E7F38"/>
    <w:rsid w:val="009F01C6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6E3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697"/>
    <w:rsid w:val="009F57FE"/>
    <w:rsid w:val="009F5CA4"/>
    <w:rsid w:val="009F6410"/>
    <w:rsid w:val="009F6457"/>
    <w:rsid w:val="009F669B"/>
    <w:rsid w:val="009F66DF"/>
    <w:rsid w:val="009F6810"/>
    <w:rsid w:val="009F68D8"/>
    <w:rsid w:val="009F699E"/>
    <w:rsid w:val="009F6EBA"/>
    <w:rsid w:val="009F709D"/>
    <w:rsid w:val="009F7169"/>
    <w:rsid w:val="009F74AE"/>
    <w:rsid w:val="009F76CB"/>
    <w:rsid w:val="009F7746"/>
    <w:rsid w:val="009F7883"/>
    <w:rsid w:val="009F7B46"/>
    <w:rsid w:val="009F7BF3"/>
    <w:rsid w:val="009F7DDF"/>
    <w:rsid w:val="00A00131"/>
    <w:rsid w:val="00A001CD"/>
    <w:rsid w:val="00A002F2"/>
    <w:rsid w:val="00A00519"/>
    <w:rsid w:val="00A00F01"/>
    <w:rsid w:val="00A00F35"/>
    <w:rsid w:val="00A00FCD"/>
    <w:rsid w:val="00A01006"/>
    <w:rsid w:val="00A010C2"/>
    <w:rsid w:val="00A011C6"/>
    <w:rsid w:val="00A01418"/>
    <w:rsid w:val="00A01851"/>
    <w:rsid w:val="00A01E94"/>
    <w:rsid w:val="00A02183"/>
    <w:rsid w:val="00A021C0"/>
    <w:rsid w:val="00A0267C"/>
    <w:rsid w:val="00A02B26"/>
    <w:rsid w:val="00A0323C"/>
    <w:rsid w:val="00A03893"/>
    <w:rsid w:val="00A0394B"/>
    <w:rsid w:val="00A040C4"/>
    <w:rsid w:val="00A0430C"/>
    <w:rsid w:val="00A04541"/>
    <w:rsid w:val="00A045A3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6E7"/>
    <w:rsid w:val="00A06C3A"/>
    <w:rsid w:val="00A06CA3"/>
    <w:rsid w:val="00A06D72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32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CE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729"/>
    <w:rsid w:val="00A25A28"/>
    <w:rsid w:val="00A261E4"/>
    <w:rsid w:val="00A26200"/>
    <w:rsid w:val="00A26337"/>
    <w:rsid w:val="00A2683A"/>
    <w:rsid w:val="00A26883"/>
    <w:rsid w:val="00A268F3"/>
    <w:rsid w:val="00A26C59"/>
    <w:rsid w:val="00A26D60"/>
    <w:rsid w:val="00A26E54"/>
    <w:rsid w:val="00A26EE0"/>
    <w:rsid w:val="00A273CD"/>
    <w:rsid w:val="00A27B45"/>
    <w:rsid w:val="00A27D81"/>
    <w:rsid w:val="00A27E36"/>
    <w:rsid w:val="00A27F7C"/>
    <w:rsid w:val="00A30082"/>
    <w:rsid w:val="00A3027A"/>
    <w:rsid w:val="00A305B3"/>
    <w:rsid w:val="00A3072C"/>
    <w:rsid w:val="00A30A50"/>
    <w:rsid w:val="00A30BAE"/>
    <w:rsid w:val="00A30E65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950"/>
    <w:rsid w:val="00A33A6C"/>
    <w:rsid w:val="00A33BC8"/>
    <w:rsid w:val="00A33C3D"/>
    <w:rsid w:val="00A33C9E"/>
    <w:rsid w:val="00A34155"/>
    <w:rsid w:val="00A341CF"/>
    <w:rsid w:val="00A34649"/>
    <w:rsid w:val="00A34D39"/>
    <w:rsid w:val="00A35735"/>
    <w:rsid w:val="00A357A1"/>
    <w:rsid w:val="00A3583A"/>
    <w:rsid w:val="00A35A0B"/>
    <w:rsid w:val="00A35CBB"/>
    <w:rsid w:val="00A35D99"/>
    <w:rsid w:val="00A36027"/>
    <w:rsid w:val="00A362CB"/>
    <w:rsid w:val="00A36694"/>
    <w:rsid w:val="00A3684E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B64"/>
    <w:rsid w:val="00A41C04"/>
    <w:rsid w:val="00A41CA0"/>
    <w:rsid w:val="00A41CAC"/>
    <w:rsid w:val="00A42659"/>
    <w:rsid w:val="00A42721"/>
    <w:rsid w:val="00A42897"/>
    <w:rsid w:val="00A429DE"/>
    <w:rsid w:val="00A42B40"/>
    <w:rsid w:val="00A42B79"/>
    <w:rsid w:val="00A42B8A"/>
    <w:rsid w:val="00A43180"/>
    <w:rsid w:val="00A43383"/>
    <w:rsid w:val="00A4339C"/>
    <w:rsid w:val="00A43C82"/>
    <w:rsid w:val="00A43EF5"/>
    <w:rsid w:val="00A4449D"/>
    <w:rsid w:val="00A44530"/>
    <w:rsid w:val="00A44579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22B"/>
    <w:rsid w:val="00A503E0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A1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525"/>
    <w:rsid w:val="00A5579B"/>
    <w:rsid w:val="00A5585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50"/>
    <w:rsid w:val="00A570E9"/>
    <w:rsid w:val="00A5729E"/>
    <w:rsid w:val="00A57311"/>
    <w:rsid w:val="00A577E9"/>
    <w:rsid w:val="00A57A93"/>
    <w:rsid w:val="00A57C08"/>
    <w:rsid w:val="00A57F96"/>
    <w:rsid w:val="00A60100"/>
    <w:rsid w:val="00A60178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74F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3DB4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0BE6"/>
    <w:rsid w:val="00A7141F"/>
    <w:rsid w:val="00A71705"/>
    <w:rsid w:val="00A71D6B"/>
    <w:rsid w:val="00A72343"/>
    <w:rsid w:val="00A733C7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6A5"/>
    <w:rsid w:val="00A7571E"/>
    <w:rsid w:val="00A75857"/>
    <w:rsid w:val="00A75920"/>
    <w:rsid w:val="00A7592C"/>
    <w:rsid w:val="00A76082"/>
    <w:rsid w:val="00A7634B"/>
    <w:rsid w:val="00A76444"/>
    <w:rsid w:val="00A764EF"/>
    <w:rsid w:val="00A7662C"/>
    <w:rsid w:val="00A76696"/>
    <w:rsid w:val="00A76A52"/>
    <w:rsid w:val="00A76BF2"/>
    <w:rsid w:val="00A76D98"/>
    <w:rsid w:val="00A76FC0"/>
    <w:rsid w:val="00A770A5"/>
    <w:rsid w:val="00A77318"/>
    <w:rsid w:val="00A7735F"/>
    <w:rsid w:val="00A777DB"/>
    <w:rsid w:val="00A77816"/>
    <w:rsid w:val="00A77C0E"/>
    <w:rsid w:val="00A80330"/>
    <w:rsid w:val="00A806D6"/>
    <w:rsid w:val="00A80888"/>
    <w:rsid w:val="00A80B9C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CB9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BDA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4E3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A29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A6F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944"/>
    <w:rsid w:val="00AA0A0B"/>
    <w:rsid w:val="00AA0D6B"/>
    <w:rsid w:val="00AA0ECE"/>
    <w:rsid w:val="00AA12E4"/>
    <w:rsid w:val="00AA158B"/>
    <w:rsid w:val="00AA1645"/>
    <w:rsid w:val="00AA1661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BBA"/>
    <w:rsid w:val="00AA6F9A"/>
    <w:rsid w:val="00AA7123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724"/>
    <w:rsid w:val="00AB1A33"/>
    <w:rsid w:val="00AB1BBE"/>
    <w:rsid w:val="00AB1BDB"/>
    <w:rsid w:val="00AB1C99"/>
    <w:rsid w:val="00AB1E17"/>
    <w:rsid w:val="00AB1EB9"/>
    <w:rsid w:val="00AB25C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803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98A"/>
    <w:rsid w:val="00AB7134"/>
    <w:rsid w:val="00AB7428"/>
    <w:rsid w:val="00AB743B"/>
    <w:rsid w:val="00AB74CC"/>
    <w:rsid w:val="00AB76D5"/>
    <w:rsid w:val="00AB7787"/>
    <w:rsid w:val="00AB78AC"/>
    <w:rsid w:val="00AB7969"/>
    <w:rsid w:val="00AB7E88"/>
    <w:rsid w:val="00AC00C1"/>
    <w:rsid w:val="00AC010E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165"/>
    <w:rsid w:val="00AC5388"/>
    <w:rsid w:val="00AC5A3B"/>
    <w:rsid w:val="00AC5ECC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DEA"/>
    <w:rsid w:val="00AC7F6B"/>
    <w:rsid w:val="00AD07A8"/>
    <w:rsid w:val="00AD12BD"/>
    <w:rsid w:val="00AD163D"/>
    <w:rsid w:val="00AD1A36"/>
    <w:rsid w:val="00AD1AEF"/>
    <w:rsid w:val="00AD1DFE"/>
    <w:rsid w:val="00AD1F06"/>
    <w:rsid w:val="00AD20A8"/>
    <w:rsid w:val="00AD22A9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9AC"/>
    <w:rsid w:val="00AE2BFE"/>
    <w:rsid w:val="00AE2E07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CC9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5DD"/>
    <w:rsid w:val="00AF37CA"/>
    <w:rsid w:val="00AF39D6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8F"/>
    <w:rsid w:val="00AF6591"/>
    <w:rsid w:val="00AF66F1"/>
    <w:rsid w:val="00AF6AE3"/>
    <w:rsid w:val="00AF6B0D"/>
    <w:rsid w:val="00AF6B1B"/>
    <w:rsid w:val="00AF6E39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60"/>
    <w:rsid w:val="00B01A7A"/>
    <w:rsid w:val="00B01C00"/>
    <w:rsid w:val="00B01CC2"/>
    <w:rsid w:val="00B01F0D"/>
    <w:rsid w:val="00B02014"/>
    <w:rsid w:val="00B0226B"/>
    <w:rsid w:val="00B0226D"/>
    <w:rsid w:val="00B023FC"/>
    <w:rsid w:val="00B02599"/>
    <w:rsid w:val="00B02A4C"/>
    <w:rsid w:val="00B02DF8"/>
    <w:rsid w:val="00B03101"/>
    <w:rsid w:val="00B039CE"/>
    <w:rsid w:val="00B03D26"/>
    <w:rsid w:val="00B04D36"/>
    <w:rsid w:val="00B04F11"/>
    <w:rsid w:val="00B054CE"/>
    <w:rsid w:val="00B0560C"/>
    <w:rsid w:val="00B05688"/>
    <w:rsid w:val="00B05BDD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6CB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E83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12D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276"/>
    <w:rsid w:val="00B305C0"/>
    <w:rsid w:val="00B305F9"/>
    <w:rsid w:val="00B31447"/>
    <w:rsid w:val="00B31590"/>
    <w:rsid w:val="00B31826"/>
    <w:rsid w:val="00B318FF"/>
    <w:rsid w:val="00B31E5F"/>
    <w:rsid w:val="00B32607"/>
    <w:rsid w:val="00B326BE"/>
    <w:rsid w:val="00B32821"/>
    <w:rsid w:val="00B32C98"/>
    <w:rsid w:val="00B32CE3"/>
    <w:rsid w:val="00B32FE2"/>
    <w:rsid w:val="00B3331B"/>
    <w:rsid w:val="00B33595"/>
    <w:rsid w:val="00B335C7"/>
    <w:rsid w:val="00B33808"/>
    <w:rsid w:val="00B3396B"/>
    <w:rsid w:val="00B33AF8"/>
    <w:rsid w:val="00B33DAC"/>
    <w:rsid w:val="00B3416B"/>
    <w:rsid w:val="00B3427C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9D2"/>
    <w:rsid w:val="00B36A46"/>
    <w:rsid w:val="00B36AED"/>
    <w:rsid w:val="00B37022"/>
    <w:rsid w:val="00B3704B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E83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0E4"/>
    <w:rsid w:val="00B4755C"/>
    <w:rsid w:val="00B47784"/>
    <w:rsid w:val="00B4783F"/>
    <w:rsid w:val="00B47CEF"/>
    <w:rsid w:val="00B47E6A"/>
    <w:rsid w:val="00B5022F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BFE"/>
    <w:rsid w:val="00B52EA6"/>
    <w:rsid w:val="00B53379"/>
    <w:rsid w:val="00B53C0B"/>
    <w:rsid w:val="00B53ECA"/>
    <w:rsid w:val="00B53EF5"/>
    <w:rsid w:val="00B5428C"/>
    <w:rsid w:val="00B542E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57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AF3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77F"/>
    <w:rsid w:val="00B63870"/>
    <w:rsid w:val="00B63DAC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67F37"/>
    <w:rsid w:val="00B7001C"/>
    <w:rsid w:val="00B70333"/>
    <w:rsid w:val="00B703CE"/>
    <w:rsid w:val="00B70470"/>
    <w:rsid w:val="00B707D8"/>
    <w:rsid w:val="00B7093B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0EC"/>
    <w:rsid w:val="00B7550E"/>
    <w:rsid w:val="00B7555E"/>
    <w:rsid w:val="00B75667"/>
    <w:rsid w:val="00B758C6"/>
    <w:rsid w:val="00B75D57"/>
    <w:rsid w:val="00B75D83"/>
    <w:rsid w:val="00B75ED2"/>
    <w:rsid w:val="00B764BF"/>
    <w:rsid w:val="00B76595"/>
    <w:rsid w:val="00B76727"/>
    <w:rsid w:val="00B767C5"/>
    <w:rsid w:val="00B76BE9"/>
    <w:rsid w:val="00B76CD5"/>
    <w:rsid w:val="00B77009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374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21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10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33F"/>
    <w:rsid w:val="00B96983"/>
    <w:rsid w:val="00B96A58"/>
    <w:rsid w:val="00B96ABF"/>
    <w:rsid w:val="00B96CBF"/>
    <w:rsid w:val="00B96CF0"/>
    <w:rsid w:val="00B96DA2"/>
    <w:rsid w:val="00B97552"/>
    <w:rsid w:val="00B977E6"/>
    <w:rsid w:val="00B97B85"/>
    <w:rsid w:val="00B97CCC"/>
    <w:rsid w:val="00BA0512"/>
    <w:rsid w:val="00BA067F"/>
    <w:rsid w:val="00BA0827"/>
    <w:rsid w:val="00BA0864"/>
    <w:rsid w:val="00BA0940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66"/>
    <w:rsid w:val="00BA36B7"/>
    <w:rsid w:val="00BA36D5"/>
    <w:rsid w:val="00BA383A"/>
    <w:rsid w:val="00BA3909"/>
    <w:rsid w:val="00BA3974"/>
    <w:rsid w:val="00BA3B96"/>
    <w:rsid w:val="00BA3CC9"/>
    <w:rsid w:val="00BA3F29"/>
    <w:rsid w:val="00BA40BE"/>
    <w:rsid w:val="00BA48E0"/>
    <w:rsid w:val="00BA4C24"/>
    <w:rsid w:val="00BA4C89"/>
    <w:rsid w:val="00BA4E10"/>
    <w:rsid w:val="00BA4E68"/>
    <w:rsid w:val="00BA5346"/>
    <w:rsid w:val="00BA5435"/>
    <w:rsid w:val="00BA54FB"/>
    <w:rsid w:val="00BA57E9"/>
    <w:rsid w:val="00BA580D"/>
    <w:rsid w:val="00BA5AF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6A7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52B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0D5"/>
    <w:rsid w:val="00BC4316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44F"/>
    <w:rsid w:val="00BD082C"/>
    <w:rsid w:val="00BD0FC4"/>
    <w:rsid w:val="00BD140B"/>
    <w:rsid w:val="00BD1572"/>
    <w:rsid w:val="00BD1624"/>
    <w:rsid w:val="00BD1827"/>
    <w:rsid w:val="00BD18CD"/>
    <w:rsid w:val="00BD209E"/>
    <w:rsid w:val="00BD238C"/>
    <w:rsid w:val="00BD267C"/>
    <w:rsid w:val="00BD2A08"/>
    <w:rsid w:val="00BD2F55"/>
    <w:rsid w:val="00BD2F9F"/>
    <w:rsid w:val="00BD3837"/>
    <w:rsid w:val="00BD386B"/>
    <w:rsid w:val="00BD3B1F"/>
    <w:rsid w:val="00BD3C69"/>
    <w:rsid w:val="00BD3C9C"/>
    <w:rsid w:val="00BD3D7A"/>
    <w:rsid w:val="00BD4235"/>
    <w:rsid w:val="00BD45AD"/>
    <w:rsid w:val="00BD4C85"/>
    <w:rsid w:val="00BD5A26"/>
    <w:rsid w:val="00BD5C90"/>
    <w:rsid w:val="00BD5CD4"/>
    <w:rsid w:val="00BD5D1A"/>
    <w:rsid w:val="00BD5FA4"/>
    <w:rsid w:val="00BD6509"/>
    <w:rsid w:val="00BD689C"/>
    <w:rsid w:val="00BD6A22"/>
    <w:rsid w:val="00BD6D88"/>
    <w:rsid w:val="00BD72C8"/>
    <w:rsid w:val="00BD7A79"/>
    <w:rsid w:val="00BD7A82"/>
    <w:rsid w:val="00BD7F9E"/>
    <w:rsid w:val="00BE072F"/>
    <w:rsid w:val="00BE0C16"/>
    <w:rsid w:val="00BE0D60"/>
    <w:rsid w:val="00BE0E19"/>
    <w:rsid w:val="00BE0FCB"/>
    <w:rsid w:val="00BE1382"/>
    <w:rsid w:val="00BE13B8"/>
    <w:rsid w:val="00BE1576"/>
    <w:rsid w:val="00BE16C6"/>
    <w:rsid w:val="00BE1959"/>
    <w:rsid w:val="00BE197A"/>
    <w:rsid w:val="00BE1A06"/>
    <w:rsid w:val="00BE1B2C"/>
    <w:rsid w:val="00BE1CE8"/>
    <w:rsid w:val="00BE1FFD"/>
    <w:rsid w:val="00BE2404"/>
    <w:rsid w:val="00BE2412"/>
    <w:rsid w:val="00BE269D"/>
    <w:rsid w:val="00BE28FE"/>
    <w:rsid w:val="00BE2B2C"/>
    <w:rsid w:val="00BE312F"/>
    <w:rsid w:val="00BE3BBD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62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A0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90A"/>
    <w:rsid w:val="00BF2C82"/>
    <w:rsid w:val="00BF311B"/>
    <w:rsid w:val="00BF31CB"/>
    <w:rsid w:val="00BF3239"/>
    <w:rsid w:val="00BF3268"/>
    <w:rsid w:val="00BF3286"/>
    <w:rsid w:val="00BF3570"/>
    <w:rsid w:val="00BF3807"/>
    <w:rsid w:val="00BF3883"/>
    <w:rsid w:val="00BF388C"/>
    <w:rsid w:val="00BF3BCB"/>
    <w:rsid w:val="00BF3C10"/>
    <w:rsid w:val="00BF3E35"/>
    <w:rsid w:val="00BF3F94"/>
    <w:rsid w:val="00BF3FFA"/>
    <w:rsid w:val="00BF43E5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3C6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299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477"/>
    <w:rsid w:val="00C07A6C"/>
    <w:rsid w:val="00C07AE3"/>
    <w:rsid w:val="00C07AE4"/>
    <w:rsid w:val="00C07C81"/>
    <w:rsid w:val="00C07CEE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A0C"/>
    <w:rsid w:val="00C11C33"/>
    <w:rsid w:val="00C11C73"/>
    <w:rsid w:val="00C11DAE"/>
    <w:rsid w:val="00C11FE5"/>
    <w:rsid w:val="00C11FF6"/>
    <w:rsid w:val="00C1279D"/>
    <w:rsid w:val="00C1286D"/>
    <w:rsid w:val="00C12E4C"/>
    <w:rsid w:val="00C12EB5"/>
    <w:rsid w:val="00C131CA"/>
    <w:rsid w:val="00C134A1"/>
    <w:rsid w:val="00C13504"/>
    <w:rsid w:val="00C135C3"/>
    <w:rsid w:val="00C13C8A"/>
    <w:rsid w:val="00C13F22"/>
    <w:rsid w:val="00C13F33"/>
    <w:rsid w:val="00C140FE"/>
    <w:rsid w:val="00C14A28"/>
    <w:rsid w:val="00C14C0C"/>
    <w:rsid w:val="00C15135"/>
    <w:rsid w:val="00C1566E"/>
    <w:rsid w:val="00C159ED"/>
    <w:rsid w:val="00C15EB2"/>
    <w:rsid w:val="00C15FFF"/>
    <w:rsid w:val="00C1662C"/>
    <w:rsid w:val="00C16B41"/>
    <w:rsid w:val="00C16D4C"/>
    <w:rsid w:val="00C16F33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3BB2"/>
    <w:rsid w:val="00C2423A"/>
    <w:rsid w:val="00C243D1"/>
    <w:rsid w:val="00C2445A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47"/>
    <w:rsid w:val="00C33373"/>
    <w:rsid w:val="00C33762"/>
    <w:rsid w:val="00C339DE"/>
    <w:rsid w:val="00C33AA7"/>
    <w:rsid w:val="00C33CAA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AD6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C81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689"/>
    <w:rsid w:val="00C508B7"/>
    <w:rsid w:val="00C514D8"/>
    <w:rsid w:val="00C51D11"/>
    <w:rsid w:val="00C5212B"/>
    <w:rsid w:val="00C523B3"/>
    <w:rsid w:val="00C5257E"/>
    <w:rsid w:val="00C52A41"/>
    <w:rsid w:val="00C52A73"/>
    <w:rsid w:val="00C531B4"/>
    <w:rsid w:val="00C532F9"/>
    <w:rsid w:val="00C53A1F"/>
    <w:rsid w:val="00C53E22"/>
    <w:rsid w:val="00C53F6E"/>
    <w:rsid w:val="00C542FD"/>
    <w:rsid w:val="00C5430E"/>
    <w:rsid w:val="00C54536"/>
    <w:rsid w:val="00C54C62"/>
    <w:rsid w:val="00C55703"/>
    <w:rsid w:val="00C55ADC"/>
    <w:rsid w:val="00C55CE2"/>
    <w:rsid w:val="00C5638E"/>
    <w:rsid w:val="00C56918"/>
    <w:rsid w:val="00C569CA"/>
    <w:rsid w:val="00C56C3B"/>
    <w:rsid w:val="00C56C48"/>
    <w:rsid w:val="00C56CF2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3CE"/>
    <w:rsid w:val="00C6343A"/>
    <w:rsid w:val="00C63607"/>
    <w:rsid w:val="00C63B35"/>
    <w:rsid w:val="00C6419F"/>
    <w:rsid w:val="00C64376"/>
    <w:rsid w:val="00C64626"/>
    <w:rsid w:val="00C64849"/>
    <w:rsid w:val="00C64EDC"/>
    <w:rsid w:val="00C65447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8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56B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08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AE7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1F00"/>
    <w:rsid w:val="00C82387"/>
    <w:rsid w:val="00C823AF"/>
    <w:rsid w:val="00C82522"/>
    <w:rsid w:val="00C82CAF"/>
    <w:rsid w:val="00C830DD"/>
    <w:rsid w:val="00C8329E"/>
    <w:rsid w:val="00C8381F"/>
    <w:rsid w:val="00C83CB1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19F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A"/>
    <w:rsid w:val="00C9318C"/>
    <w:rsid w:val="00C93297"/>
    <w:rsid w:val="00C936C5"/>
    <w:rsid w:val="00C93A22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8F7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44"/>
    <w:rsid w:val="00CA12E1"/>
    <w:rsid w:val="00CA1364"/>
    <w:rsid w:val="00CA18D2"/>
    <w:rsid w:val="00CA2124"/>
    <w:rsid w:val="00CA2426"/>
    <w:rsid w:val="00CA286C"/>
    <w:rsid w:val="00CA2919"/>
    <w:rsid w:val="00CA2C56"/>
    <w:rsid w:val="00CA2D2A"/>
    <w:rsid w:val="00CA3072"/>
    <w:rsid w:val="00CA31B3"/>
    <w:rsid w:val="00CA32C2"/>
    <w:rsid w:val="00CA34F5"/>
    <w:rsid w:val="00CA39E8"/>
    <w:rsid w:val="00CA3CF5"/>
    <w:rsid w:val="00CA437B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8B6"/>
    <w:rsid w:val="00CB047F"/>
    <w:rsid w:val="00CB0C2A"/>
    <w:rsid w:val="00CB11BD"/>
    <w:rsid w:val="00CB1368"/>
    <w:rsid w:val="00CB1418"/>
    <w:rsid w:val="00CB1450"/>
    <w:rsid w:val="00CB1467"/>
    <w:rsid w:val="00CB16B2"/>
    <w:rsid w:val="00CB1D87"/>
    <w:rsid w:val="00CB1D94"/>
    <w:rsid w:val="00CB1F2A"/>
    <w:rsid w:val="00CB1F35"/>
    <w:rsid w:val="00CB208D"/>
    <w:rsid w:val="00CB2090"/>
    <w:rsid w:val="00CB236A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E3"/>
    <w:rsid w:val="00CC2559"/>
    <w:rsid w:val="00CC27F5"/>
    <w:rsid w:val="00CC28F3"/>
    <w:rsid w:val="00CC2CF7"/>
    <w:rsid w:val="00CC2D18"/>
    <w:rsid w:val="00CC2EFE"/>
    <w:rsid w:val="00CC2F3A"/>
    <w:rsid w:val="00CC2FB0"/>
    <w:rsid w:val="00CC3090"/>
    <w:rsid w:val="00CC366A"/>
    <w:rsid w:val="00CC367B"/>
    <w:rsid w:val="00CC3949"/>
    <w:rsid w:val="00CC3E8C"/>
    <w:rsid w:val="00CC3F28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2E28"/>
    <w:rsid w:val="00CD309B"/>
    <w:rsid w:val="00CD3122"/>
    <w:rsid w:val="00CD325D"/>
    <w:rsid w:val="00CD352C"/>
    <w:rsid w:val="00CD3D0C"/>
    <w:rsid w:val="00CD3E10"/>
    <w:rsid w:val="00CD3F09"/>
    <w:rsid w:val="00CD3FAF"/>
    <w:rsid w:val="00CD47AC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2F1"/>
    <w:rsid w:val="00CE030D"/>
    <w:rsid w:val="00CE03B6"/>
    <w:rsid w:val="00CE05F2"/>
    <w:rsid w:val="00CE070E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0CE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8B0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6EB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47EE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AE1"/>
    <w:rsid w:val="00CF7B88"/>
    <w:rsid w:val="00CF7CCF"/>
    <w:rsid w:val="00D00303"/>
    <w:rsid w:val="00D00522"/>
    <w:rsid w:val="00D00B22"/>
    <w:rsid w:val="00D012FE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26"/>
    <w:rsid w:val="00D06CDD"/>
    <w:rsid w:val="00D06DED"/>
    <w:rsid w:val="00D0735B"/>
    <w:rsid w:val="00D075B2"/>
    <w:rsid w:val="00D078A9"/>
    <w:rsid w:val="00D078C9"/>
    <w:rsid w:val="00D07C15"/>
    <w:rsid w:val="00D07DCA"/>
    <w:rsid w:val="00D10354"/>
    <w:rsid w:val="00D105EB"/>
    <w:rsid w:val="00D108F5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227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A62"/>
    <w:rsid w:val="00D16BA8"/>
    <w:rsid w:val="00D16DEE"/>
    <w:rsid w:val="00D174E5"/>
    <w:rsid w:val="00D176D4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821"/>
    <w:rsid w:val="00D22A13"/>
    <w:rsid w:val="00D22A58"/>
    <w:rsid w:val="00D22D2B"/>
    <w:rsid w:val="00D22DED"/>
    <w:rsid w:val="00D22FE9"/>
    <w:rsid w:val="00D22FEF"/>
    <w:rsid w:val="00D234FA"/>
    <w:rsid w:val="00D23556"/>
    <w:rsid w:val="00D2390D"/>
    <w:rsid w:val="00D23B89"/>
    <w:rsid w:val="00D23CE2"/>
    <w:rsid w:val="00D23EAA"/>
    <w:rsid w:val="00D24424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50D"/>
    <w:rsid w:val="00D30983"/>
    <w:rsid w:val="00D30C46"/>
    <w:rsid w:val="00D30FC7"/>
    <w:rsid w:val="00D3120D"/>
    <w:rsid w:val="00D3185E"/>
    <w:rsid w:val="00D319C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47E6"/>
    <w:rsid w:val="00D34F2D"/>
    <w:rsid w:val="00D3527F"/>
    <w:rsid w:val="00D353FF"/>
    <w:rsid w:val="00D35BA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37D0F"/>
    <w:rsid w:val="00D37E8A"/>
    <w:rsid w:val="00D4002D"/>
    <w:rsid w:val="00D400F9"/>
    <w:rsid w:val="00D403E1"/>
    <w:rsid w:val="00D404CE"/>
    <w:rsid w:val="00D408EA"/>
    <w:rsid w:val="00D40BE3"/>
    <w:rsid w:val="00D40E25"/>
    <w:rsid w:val="00D40E78"/>
    <w:rsid w:val="00D40F15"/>
    <w:rsid w:val="00D41009"/>
    <w:rsid w:val="00D4148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BE"/>
    <w:rsid w:val="00D435FC"/>
    <w:rsid w:val="00D4370A"/>
    <w:rsid w:val="00D43888"/>
    <w:rsid w:val="00D43946"/>
    <w:rsid w:val="00D43AF2"/>
    <w:rsid w:val="00D43E0A"/>
    <w:rsid w:val="00D43EF4"/>
    <w:rsid w:val="00D4402B"/>
    <w:rsid w:val="00D440D2"/>
    <w:rsid w:val="00D4429F"/>
    <w:rsid w:val="00D44336"/>
    <w:rsid w:val="00D448BD"/>
    <w:rsid w:val="00D44A5C"/>
    <w:rsid w:val="00D44D9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332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256"/>
    <w:rsid w:val="00D513F0"/>
    <w:rsid w:val="00D51565"/>
    <w:rsid w:val="00D51635"/>
    <w:rsid w:val="00D51757"/>
    <w:rsid w:val="00D51AAF"/>
    <w:rsid w:val="00D51BFD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7CD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309"/>
    <w:rsid w:val="00D55446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065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9FE"/>
    <w:rsid w:val="00D63BAD"/>
    <w:rsid w:val="00D63C5F"/>
    <w:rsid w:val="00D6410E"/>
    <w:rsid w:val="00D642AB"/>
    <w:rsid w:val="00D6433E"/>
    <w:rsid w:val="00D64346"/>
    <w:rsid w:val="00D64381"/>
    <w:rsid w:val="00D6447E"/>
    <w:rsid w:val="00D647F9"/>
    <w:rsid w:val="00D6485C"/>
    <w:rsid w:val="00D64CB8"/>
    <w:rsid w:val="00D65404"/>
    <w:rsid w:val="00D656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017"/>
    <w:rsid w:val="00D74322"/>
    <w:rsid w:val="00D74461"/>
    <w:rsid w:val="00D7480B"/>
    <w:rsid w:val="00D74AF7"/>
    <w:rsid w:val="00D74B4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20E"/>
    <w:rsid w:val="00D8036A"/>
    <w:rsid w:val="00D8042B"/>
    <w:rsid w:val="00D805F2"/>
    <w:rsid w:val="00D80AB8"/>
    <w:rsid w:val="00D80C90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58"/>
    <w:rsid w:val="00D8489E"/>
    <w:rsid w:val="00D84D27"/>
    <w:rsid w:val="00D8508D"/>
    <w:rsid w:val="00D8586C"/>
    <w:rsid w:val="00D85CD2"/>
    <w:rsid w:val="00D864A4"/>
    <w:rsid w:val="00D86509"/>
    <w:rsid w:val="00D86A40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635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0FE"/>
    <w:rsid w:val="00DA3B43"/>
    <w:rsid w:val="00DA3BE7"/>
    <w:rsid w:val="00DA3F00"/>
    <w:rsid w:val="00DA41DC"/>
    <w:rsid w:val="00DA43CA"/>
    <w:rsid w:val="00DA46AB"/>
    <w:rsid w:val="00DA492A"/>
    <w:rsid w:val="00DA4A76"/>
    <w:rsid w:val="00DA4B10"/>
    <w:rsid w:val="00DA4D11"/>
    <w:rsid w:val="00DA50C0"/>
    <w:rsid w:val="00DA548B"/>
    <w:rsid w:val="00DA59E7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2D28"/>
    <w:rsid w:val="00DB31AE"/>
    <w:rsid w:val="00DB35C7"/>
    <w:rsid w:val="00DB39DE"/>
    <w:rsid w:val="00DB3D52"/>
    <w:rsid w:val="00DB3FEA"/>
    <w:rsid w:val="00DB42C3"/>
    <w:rsid w:val="00DB4322"/>
    <w:rsid w:val="00DB4755"/>
    <w:rsid w:val="00DB485F"/>
    <w:rsid w:val="00DB4E02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A30"/>
    <w:rsid w:val="00DB6FA9"/>
    <w:rsid w:val="00DB71FD"/>
    <w:rsid w:val="00DB72FA"/>
    <w:rsid w:val="00DB7427"/>
    <w:rsid w:val="00DB749A"/>
    <w:rsid w:val="00DB7D62"/>
    <w:rsid w:val="00DB7D8C"/>
    <w:rsid w:val="00DB7E8C"/>
    <w:rsid w:val="00DB7EDD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DA9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12"/>
    <w:rsid w:val="00DC7890"/>
    <w:rsid w:val="00DC7A85"/>
    <w:rsid w:val="00DC7ADE"/>
    <w:rsid w:val="00DD02C4"/>
    <w:rsid w:val="00DD060C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1F97"/>
    <w:rsid w:val="00DD2206"/>
    <w:rsid w:val="00DD23D2"/>
    <w:rsid w:val="00DD241C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C32"/>
    <w:rsid w:val="00DD5C6B"/>
    <w:rsid w:val="00DD5EF8"/>
    <w:rsid w:val="00DD6396"/>
    <w:rsid w:val="00DD664D"/>
    <w:rsid w:val="00DD6C70"/>
    <w:rsid w:val="00DD6CED"/>
    <w:rsid w:val="00DD6DA2"/>
    <w:rsid w:val="00DD6DC1"/>
    <w:rsid w:val="00DD749A"/>
    <w:rsid w:val="00DD761C"/>
    <w:rsid w:val="00DD7DF3"/>
    <w:rsid w:val="00DE0171"/>
    <w:rsid w:val="00DE0333"/>
    <w:rsid w:val="00DE044F"/>
    <w:rsid w:val="00DE0558"/>
    <w:rsid w:val="00DE05F3"/>
    <w:rsid w:val="00DE0A20"/>
    <w:rsid w:val="00DE183E"/>
    <w:rsid w:val="00DE2141"/>
    <w:rsid w:val="00DE21CF"/>
    <w:rsid w:val="00DE279F"/>
    <w:rsid w:val="00DE2D4B"/>
    <w:rsid w:val="00DE3083"/>
    <w:rsid w:val="00DE30C2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FCA"/>
    <w:rsid w:val="00DE61AA"/>
    <w:rsid w:val="00DE6A5A"/>
    <w:rsid w:val="00DE6AE9"/>
    <w:rsid w:val="00DE7012"/>
    <w:rsid w:val="00DE7671"/>
    <w:rsid w:val="00DE7755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541"/>
    <w:rsid w:val="00DF4920"/>
    <w:rsid w:val="00DF4B3D"/>
    <w:rsid w:val="00DF4C07"/>
    <w:rsid w:val="00DF4DEA"/>
    <w:rsid w:val="00DF4F19"/>
    <w:rsid w:val="00DF4FF2"/>
    <w:rsid w:val="00DF5270"/>
    <w:rsid w:val="00DF52E6"/>
    <w:rsid w:val="00DF576F"/>
    <w:rsid w:val="00DF590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58D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D8"/>
    <w:rsid w:val="00E04EE6"/>
    <w:rsid w:val="00E04FB3"/>
    <w:rsid w:val="00E05A43"/>
    <w:rsid w:val="00E05B03"/>
    <w:rsid w:val="00E061E2"/>
    <w:rsid w:val="00E062A7"/>
    <w:rsid w:val="00E0646D"/>
    <w:rsid w:val="00E06745"/>
    <w:rsid w:val="00E06A63"/>
    <w:rsid w:val="00E06AF4"/>
    <w:rsid w:val="00E06CC9"/>
    <w:rsid w:val="00E06EDB"/>
    <w:rsid w:val="00E0729D"/>
    <w:rsid w:val="00E07365"/>
    <w:rsid w:val="00E07420"/>
    <w:rsid w:val="00E07599"/>
    <w:rsid w:val="00E07686"/>
    <w:rsid w:val="00E07841"/>
    <w:rsid w:val="00E07A3F"/>
    <w:rsid w:val="00E07E45"/>
    <w:rsid w:val="00E1007C"/>
    <w:rsid w:val="00E102BD"/>
    <w:rsid w:val="00E1038B"/>
    <w:rsid w:val="00E1039D"/>
    <w:rsid w:val="00E103F8"/>
    <w:rsid w:val="00E104DE"/>
    <w:rsid w:val="00E1074E"/>
    <w:rsid w:val="00E10ADD"/>
    <w:rsid w:val="00E10E7A"/>
    <w:rsid w:val="00E11916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9E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A6D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66A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91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045"/>
    <w:rsid w:val="00E3457A"/>
    <w:rsid w:val="00E346F9"/>
    <w:rsid w:val="00E347BB"/>
    <w:rsid w:val="00E34D95"/>
    <w:rsid w:val="00E34F08"/>
    <w:rsid w:val="00E3506A"/>
    <w:rsid w:val="00E35964"/>
    <w:rsid w:val="00E35D96"/>
    <w:rsid w:val="00E35F47"/>
    <w:rsid w:val="00E362BC"/>
    <w:rsid w:val="00E36421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1F0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E8A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195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65E8"/>
    <w:rsid w:val="00E5711F"/>
    <w:rsid w:val="00E5719D"/>
    <w:rsid w:val="00E571E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69D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979"/>
    <w:rsid w:val="00E63EF4"/>
    <w:rsid w:val="00E6412A"/>
    <w:rsid w:val="00E64286"/>
    <w:rsid w:val="00E64763"/>
    <w:rsid w:val="00E64D62"/>
    <w:rsid w:val="00E6508A"/>
    <w:rsid w:val="00E653AE"/>
    <w:rsid w:val="00E65735"/>
    <w:rsid w:val="00E65E6B"/>
    <w:rsid w:val="00E6603F"/>
    <w:rsid w:val="00E6640D"/>
    <w:rsid w:val="00E66428"/>
    <w:rsid w:val="00E6682F"/>
    <w:rsid w:val="00E66A1B"/>
    <w:rsid w:val="00E66FC5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1CB"/>
    <w:rsid w:val="00E71315"/>
    <w:rsid w:val="00E71D96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944"/>
    <w:rsid w:val="00E74B5A"/>
    <w:rsid w:val="00E74DDD"/>
    <w:rsid w:val="00E7524F"/>
    <w:rsid w:val="00E7556D"/>
    <w:rsid w:val="00E756FB"/>
    <w:rsid w:val="00E758D4"/>
    <w:rsid w:val="00E759D8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57B"/>
    <w:rsid w:val="00E7797B"/>
    <w:rsid w:val="00E77AB2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D51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75A"/>
    <w:rsid w:val="00E83E6E"/>
    <w:rsid w:val="00E84088"/>
    <w:rsid w:val="00E845FB"/>
    <w:rsid w:val="00E847A2"/>
    <w:rsid w:val="00E84953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1E6"/>
    <w:rsid w:val="00E8746F"/>
    <w:rsid w:val="00E87565"/>
    <w:rsid w:val="00E879F0"/>
    <w:rsid w:val="00E87AE6"/>
    <w:rsid w:val="00E87B3C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DF3"/>
    <w:rsid w:val="00E91E61"/>
    <w:rsid w:val="00E91EB9"/>
    <w:rsid w:val="00E92004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2D9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6D1"/>
    <w:rsid w:val="00EA2730"/>
    <w:rsid w:val="00EA2A6E"/>
    <w:rsid w:val="00EA2D4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01B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203"/>
    <w:rsid w:val="00EB12F4"/>
    <w:rsid w:val="00EB157A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10D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842"/>
    <w:rsid w:val="00EB6C27"/>
    <w:rsid w:val="00EB6C53"/>
    <w:rsid w:val="00EB7502"/>
    <w:rsid w:val="00EB7545"/>
    <w:rsid w:val="00EB7832"/>
    <w:rsid w:val="00EB7B45"/>
    <w:rsid w:val="00EB7C50"/>
    <w:rsid w:val="00EB7E4D"/>
    <w:rsid w:val="00EB7FE8"/>
    <w:rsid w:val="00EC024A"/>
    <w:rsid w:val="00EC045E"/>
    <w:rsid w:val="00EC0930"/>
    <w:rsid w:val="00EC117E"/>
    <w:rsid w:val="00EC127B"/>
    <w:rsid w:val="00EC13C3"/>
    <w:rsid w:val="00EC1671"/>
    <w:rsid w:val="00EC183D"/>
    <w:rsid w:val="00EC1956"/>
    <w:rsid w:val="00EC1D83"/>
    <w:rsid w:val="00EC1F79"/>
    <w:rsid w:val="00EC2106"/>
    <w:rsid w:val="00EC211E"/>
    <w:rsid w:val="00EC2175"/>
    <w:rsid w:val="00EC2313"/>
    <w:rsid w:val="00EC2591"/>
    <w:rsid w:val="00EC2D08"/>
    <w:rsid w:val="00EC2E21"/>
    <w:rsid w:val="00EC331F"/>
    <w:rsid w:val="00EC36DD"/>
    <w:rsid w:val="00EC382E"/>
    <w:rsid w:val="00EC3F5A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71F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BF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588"/>
    <w:rsid w:val="00ED4855"/>
    <w:rsid w:val="00ED4BEA"/>
    <w:rsid w:val="00ED4FE6"/>
    <w:rsid w:val="00ED50E3"/>
    <w:rsid w:val="00ED5122"/>
    <w:rsid w:val="00ED53B6"/>
    <w:rsid w:val="00ED54F7"/>
    <w:rsid w:val="00ED58F2"/>
    <w:rsid w:val="00ED5F33"/>
    <w:rsid w:val="00ED660F"/>
    <w:rsid w:val="00ED6A56"/>
    <w:rsid w:val="00ED6BBA"/>
    <w:rsid w:val="00ED6C80"/>
    <w:rsid w:val="00ED7140"/>
    <w:rsid w:val="00ED75AC"/>
    <w:rsid w:val="00ED76B5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83F"/>
    <w:rsid w:val="00EE49E0"/>
    <w:rsid w:val="00EE5112"/>
    <w:rsid w:val="00EE5289"/>
    <w:rsid w:val="00EE52B9"/>
    <w:rsid w:val="00EE543E"/>
    <w:rsid w:val="00EE5854"/>
    <w:rsid w:val="00EE5CF1"/>
    <w:rsid w:val="00EE5DDD"/>
    <w:rsid w:val="00EE5E0A"/>
    <w:rsid w:val="00EE62B4"/>
    <w:rsid w:val="00EE6359"/>
    <w:rsid w:val="00EE636D"/>
    <w:rsid w:val="00EE66B1"/>
    <w:rsid w:val="00EE67A5"/>
    <w:rsid w:val="00EE708C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23"/>
    <w:rsid w:val="00EF1346"/>
    <w:rsid w:val="00EF1A4F"/>
    <w:rsid w:val="00EF20FD"/>
    <w:rsid w:val="00EF2786"/>
    <w:rsid w:val="00EF27D4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18B"/>
    <w:rsid w:val="00EF447D"/>
    <w:rsid w:val="00EF488E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5B87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0A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77"/>
    <w:rsid w:val="00F05EED"/>
    <w:rsid w:val="00F06962"/>
    <w:rsid w:val="00F06D91"/>
    <w:rsid w:val="00F06F02"/>
    <w:rsid w:val="00F07C89"/>
    <w:rsid w:val="00F103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4FB"/>
    <w:rsid w:val="00F14606"/>
    <w:rsid w:val="00F1476B"/>
    <w:rsid w:val="00F149F8"/>
    <w:rsid w:val="00F14B9D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CF2"/>
    <w:rsid w:val="00F24F4D"/>
    <w:rsid w:val="00F24FA0"/>
    <w:rsid w:val="00F250CE"/>
    <w:rsid w:val="00F25157"/>
    <w:rsid w:val="00F253AD"/>
    <w:rsid w:val="00F25B6F"/>
    <w:rsid w:val="00F25E1F"/>
    <w:rsid w:val="00F25EB4"/>
    <w:rsid w:val="00F25EE0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035"/>
    <w:rsid w:val="00F3032D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0A6"/>
    <w:rsid w:val="00F336D8"/>
    <w:rsid w:val="00F336DB"/>
    <w:rsid w:val="00F33730"/>
    <w:rsid w:val="00F3383E"/>
    <w:rsid w:val="00F33E0B"/>
    <w:rsid w:val="00F33EBF"/>
    <w:rsid w:val="00F34286"/>
    <w:rsid w:val="00F342E5"/>
    <w:rsid w:val="00F346BC"/>
    <w:rsid w:val="00F349D7"/>
    <w:rsid w:val="00F34C78"/>
    <w:rsid w:val="00F34E0E"/>
    <w:rsid w:val="00F35181"/>
    <w:rsid w:val="00F3521B"/>
    <w:rsid w:val="00F3524E"/>
    <w:rsid w:val="00F35561"/>
    <w:rsid w:val="00F35865"/>
    <w:rsid w:val="00F35A79"/>
    <w:rsid w:val="00F35C5D"/>
    <w:rsid w:val="00F35E92"/>
    <w:rsid w:val="00F361EB"/>
    <w:rsid w:val="00F3651B"/>
    <w:rsid w:val="00F369F3"/>
    <w:rsid w:val="00F36B2C"/>
    <w:rsid w:val="00F36BDA"/>
    <w:rsid w:val="00F36C79"/>
    <w:rsid w:val="00F370CB"/>
    <w:rsid w:val="00F373B3"/>
    <w:rsid w:val="00F377A2"/>
    <w:rsid w:val="00F37922"/>
    <w:rsid w:val="00F37AE3"/>
    <w:rsid w:val="00F37AEF"/>
    <w:rsid w:val="00F37B52"/>
    <w:rsid w:val="00F37C63"/>
    <w:rsid w:val="00F4125D"/>
    <w:rsid w:val="00F424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4ED4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4EF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013"/>
    <w:rsid w:val="00F5765A"/>
    <w:rsid w:val="00F57704"/>
    <w:rsid w:val="00F577F9"/>
    <w:rsid w:val="00F5786D"/>
    <w:rsid w:val="00F57C72"/>
    <w:rsid w:val="00F6021A"/>
    <w:rsid w:val="00F6104B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2CC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5F53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430"/>
    <w:rsid w:val="00F74609"/>
    <w:rsid w:val="00F74664"/>
    <w:rsid w:val="00F74791"/>
    <w:rsid w:val="00F74A7A"/>
    <w:rsid w:val="00F74B82"/>
    <w:rsid w:val="00F74BD2"/>
    <w:rsid w:val="00F74C84"/>
    <w:rsid w:val="00F74E31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7AF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62A"/>
    <w:rsid w:val="00F82CD8"/>
    <w:rsid w:val="00F82ECE"/>
    <w:rsid w:val="00F831A7"/>
    <w:rsid w:val="00F83301"/>
    <w:rsid w:val="00F83374"/>
    <w:rsid w:val="00F83564"/>
    <w:rsid w:val="00F836F5"/>
    <w:rsid w:val="00F837A7"/>
    <w:rsid w:val="00F837DD"/>
    <w:rsid w:val="00F83A9A"/>
    <w:rsid w:val="00F84849"/>
    <w:rsid w:val="00F8485F"/>
    <w:rsid w:val="00F84913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0D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27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412"/>
    <w:rsid w:val="00F94737"/>
    <w:rsid w:val="00F9473D"/>
    <w:rsid w:val="00F947D5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E6D"/>
    <w:rsid w:val="00FA1F1D"/>
    <w:rsid w:val="00FA2002"/>
    <w:rsid w:val="00FA2526"/>
    <w:rsid w:val="00FA25D5"/>
    <w:rsid w:val="00FA2AB0"/>
    <w:rsid w:val="00FA2E6D"/>
    <w:rsid w:val="00FA33BF"/>
    <w:rsid w:val="00FA3771"/>
    <w:rsid w:val="00FA3C84"/>
    <w:rsid w:val="00FA3F4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9AF"/>
    <w:rsid w:val="00FA5CEE"/>
    <w:rsid w:val="00FA5D03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0AA"/>
    <w:rsid w:val="00FB0443"/>
    <w:rsid w:val="00FB063A"/>
    <w:rsid w:val="00FB0F6E"/>
    <w:rsid w:val="00FB100E"/>
    <w:rsid w:val="00FB15D5"/>
    <w:rsid w:val="00FB1694"/>
    <w:rsid w:val="00FB18E8"/>
    <w:rsid w:val="00FB19D8"/>
    <w:rsid w:val="00FB21DC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1E81"/>
    <w:rsid w:val="00FC2075"/>
    <w:rsid w:val="00FC22FE"/>
    <w:rsid w:val="00FC23FA"/>
    <w:rsid w:val="00FC25D7"/>
    <w:rsid w:val="00FC2742"/>
    <w:rsid w:val="00FC28A2"/>
    <w:rsid w:val="00FC29EE"/>
    <w:rsid w:val="00FC2EED"/>
    <w:rsid w:val="00FC30C5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111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4E5D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4D6"/>
    <w:rsid w:val="00FE05E5"/>
    <w:rsid w:val="00FE0657"/>
    <w:rsid w:val="00FE07D8"/>
    <w:rsid w:val="00FE20AB"/>
    <w:rsid w:val="00FE2273"/>
    <w:rsid w:val="00FE22FE"/>
    <w:rsid w:val="00FE278A"/>
    <w:rsid w:val="00FE2949"/>
    <w:rsid w:val="00FE2B7B"/>
    <w:rsid w:val="00FE306A"/>
    <w:rsid w:val="00FE3100"/>
    <w:rsid w:val="00FE319F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365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0BBE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character" w:styleId="Emphasis">
    <w:name w:val="Emphasis"/>
    <w:uiPriority w:val="20"/>
    <w:qFormat/>
    <w:rsid w:val="00DB2D28"/>
    <w:rPr>
      <w:i/>
      <w:iCs/>
    </w:rPr>
  </w:style>
  <w:style w:type="character" w:customStyle="1" w:styleId="bullet10">
    <w:name w:val="bullet1 字符"/>
    <w:qFormat/>
    <w:rsid w:val="00DB2D28"/>
    <w:rPr>
      <w:rFonts w:ascii="Calibri" w:eastAsia="Malgun Gothic" w:hAnsi="Calibri" w:cs="Times New Roman"/>
      <w:lang w:eastAsia="ko-KR"/>
    </w:rPr>
  </w:style>
  <w:style w:type="paragraph" w:customStyle="1" w:styleId="xmsonormal">
    <w:name w:val="x_msonormal"/>
    <w:basedOn w:val="Normal"/>
    <w:uiPriority w:val="99"/>
    <w:qFormat/>
    <w:rsid w:val="00A30E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rsid w:val="00A30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DF90F0EAB274694B733AA62041E9F" ma:contentTypeVersion="11" ma:contentTypeDescription="Create a new document." ma:contentTypeScope="" ma:versionID="7e533aa5741d8f69dda2d3b1173eeaa3">
  <xsd:schema xmlns:xsd="http://www.w3.org/2001/XMLSchema" xmlns:xs="http://www.w3.org/2001/XMLSchema" xmlns:p="http://schemas.microsoft.com/office/2006/metadata/properties" xmlns:ns3="1d996c56-2c08-4493-b2a1-63f93e40b6ad" xmlns:ns4="ce2d7214-de20-4781-a1b4-40429e947a50" targetNamespace="http://schemas.microsoft.com/office/2006/metadata/properties" ma:root="true" ma:fieldsID="325826291d41bf538c5dc546f8e7d3c4" ns3:_="" ns4:_="">
    <xsd:import namespace="1d996c56-2c08-4493-b2a1-63f93e40b6ad"/>
    <xsd:import namespace="ce2d7214-de20-4781-a1b4-40429e947a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96c56-2c08-4493-b2a1-63f93e40b6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d7214-de20-4781-a1b4-40429e947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0A6E9-B447-4CE2-986C-D967A04FD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96c56-2c08-4493-b2a1-63f93e40b6ad"/>
    <ds:schemaRef ds:uri="ce2d7214-de20-4781-a1b4-40429e947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490</TotalTime>
  <Pages>4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112</cp:revision>
  <cp:lastPrinted>2011-11-09T07:49:00Z</cp:lastPrinted>
  <dcterms:created xsi:type="dcterms:W3CDTF">2021-08-06T05:51:00Z</dcterms:created>
  <dcterms:modified xsi:type="dcterms:W3CDTF">2021-10-01T15:25:00Z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0x010100027DF90F0EAB274694B733AA62041E9F</vt:lpwstr>
  </property>
  <property fmtid="{D5CDD505-2E9C-101B-9397-08002B2CF9AE}" pid="13" name="CTPClassification">
    <vt:lpwstr>CTP_IC</vt:lpwstr>
  </property>
</Properties>
</file>